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B3F3" w14:textId="77777777" w:rsidR="009F4A0D" w:rsidRDefault="009F4A0D" w:rsidP="009F4A0D">
      <w:pPr>
        <w:spacing w:line="256" w:lineRule="auto"/>
        <w:jc w:val="center"/>
        <w:rPr>
          <w:rFonts w:ascii="Arial Rounded MT Bold" w:hAnsi="Arial Rounded MT Bold" w:cs="Arial"/>
          <w:sz w:val="28"/>
          <w:szCs w:val="28"/>
        </w:rPr>
      </w:pPr>
      <w:r>
        <w:rPr>
          <w:rFonts w:ascii="Arial Rounded MT Bold" w:hAnsi="Arial Rounded MT Bold" w:cs="Arial"/>
          <w:noProof/>
          <w:sz w:val="28"/>
          <w:szCs w:val="28"/>
          <w:lang w:val="en-ZA" w:eastAsia="en-ZA"/>
        </w:rPr>
        <w:drawing>
          <wp:inline distT="0" distB="0" distL="0" distR="0" wp14:anchorId="5895B479" wp14:editId="5895B47A">
            <wp:extent cx="1633855" cy="1408430"/>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855" cy="1408430"/>
                    </a:xfrm>
                    <a:prstGeom prst="rect">
                      <a:avLst/>
                    </a:prstGeom>
                    <a:noFill/>
                  </pic:spPr>
                </pic:pic>
              </a:graphicData>
            </a:graphic>
          </wp:inline>
        </w:drawing>
      </w:r>
    </w:p>
    <w:p w14:paraId="5895B3F4" w14:textId="77777777" w:rsidR="009F4A0D" w:rsidRPr="00FE0300" w:rsidRDefault="009F4A0D" w:rsidP="009F4A0D">
      <w:pPr>
        <w:spacing w:line="256" w:lineRule="auto"/>
        <w:jc w:val="center"/>
        <w:rPr>
          <w:rFonts w:ascii="Arial Rounded MT Bold" w:hAnsi="Arial Rounded MT Bold" w:cs="Arial"/>
          <w:sz w:val="28"/>
          <w:szCs w:val="28"/>
        </w:rPr>
      </w:pPr>
    </w:p>
    <w:p w14:paraId="5895B3F5" w14:textId="77777777" w:rsidR="009F4A0D" w:rsidRPr="00FE0300" w:rsidRDefault="009F4A0D" w:rsidP="009F4A0D">
      <w:pPr>
        <w:spacing w:line="256" w:lineRule="auto"/>
        <w:jc w:val="center"/>
        <w:rPr>
          <w:rFonts w:ascii="Arial Rounded MT Bold" w:hAnsi="Arial Rounded MT Bold" w:cs="Arial"/>
          <w:sz w:val="28"/>
          <w:szCs w:val="28"/>
        </w:rPr>
      </w:pPr>
      <w:r w:rsidRPr="00FE0300">
        <w:rPr>
          <w:rFonts w:ascii="Arial Rounded MT Bold" w:hAnsi="Arial Rounded MT Bold" w:cs="Arial"/>
          <w:sz w:val="28"/>
          <w:szCs w:val="28"/>
        </w:rPr>
        <w:t>IN THE HIGH COURT OF SOUTH AFRICA; GAUTENG LOCAL DIVISION; JOHANNESBURG</w:t>
      </w:r>
    </w:p>
    <w:p w14:paraId="5895B3F6" w14:textId="77777777" w:rsidR="009F4A0D" w:rsidRPr="00FE0300" w:rsidRDefault="009F4A0D" w:rsidP="009F4A0D">
      <w:pPr>
        <w:spacing w:line="256" w:lineRule="auto"/>
        <w:jc w:val="center"/>
        <w:rPr>
          <w:rFonts w:ascii="Arial Rounded MT Bold" w:hAnsi="Arial Rounded MT Bold" w:cs="Arial"/>
          <w:sz w:val="28"/>
          <w:szCs w:val="28"/>
        </w:rPr>
      </w:pPr>
      <w:r w:rsidRPr="00FE0300">
        <w:rPr>
          <w:rFonts w:ascii="Arial Rounded MT Bold" w:hAnsi="Arial Rounded MT Bold" w:cs="Arial"/>
          <w:sz w:val="28"/>
          <w:szCs w:val="28"/>
        </w:rPr>
        <w:t>REGISTRAR’S OFFICE, PRIVATE BAG X7, JOHANNESBURG, C/O PRICHARD AND VON BRANDIS STREETS, JOHANNESBURG</w:t>
      </w:r>
    </w:p>
    <w:p w14:paraId="5895B3F7" w14:textId="77777777" w:rsidR="009F4A0D" w:rsidRPr="00FE0300" w:rsidRDefault="009F4A0D" w:rsidP="00AD25B4">
      <w:pPr>
        <w:pBdr>
          <w:bottom w:val="single" w:sz="12" w:space="1" w:color="auto"/>
        </w:pBdr>
        <w:spacing w:line="256" w:lineRule="auto"/>
        <w:rPr>
          <w:rFonts w:ascii="Arial Rounded MT Bold" w:hAnsi="Arial Rounded MT Bold" w:cs="Arial"/>
          <w:sz w:val="28"/>
          <w:szCs w:val="28"/>
        </w:rPr>
      </w:pPr>
      <w:r w:rsidRPr="00FE0300">
        <w:rPr>
          <w:rFonts w:ascii="Arial Rounded MT Bold" w:hAnsi="Arial Rounded MT Bold" w:cs="Arial"/>
          <w:sz w:val="28"/>
          <w:szCs w:val="28"/>
        </w:rPr>
        <w:t>Email</w:t>
      </w:r>
      <w:r w:rsidR="001A4D3B">
        <w:rPr>
          <w:rFonts w:ascii="Arial Rounded MT Bold" w:hAnsi="Arial Rounded MT Bold" w:cs="Arial"/>
          <w:sz w:val="28"/>
          <w:szCs w:val="28"/>
        </w:rPr>
        <w:t>:</w:t>
      </w:r>
      <w:r w:rsidRPr="00FE0300">
        <w:rPr>
          <w:rFonts w:ascii="Arial Rounded MT Bold" w:hAnsi="Arial Rounded MT Bold" w:cs="Arial"/>
          <w:sz w:val="28"/>
          <w:szCs w:val="28"/>
        </w:rPr>
        <w:t xml:space="preserve"> </w:t>
      </w:r>
      <w:hyperlink r:id="rId9" w:history="1">
        <w:r w:rsidR="001A4D3B" w:rsidRPr="006753C2">
          <w:rPr>
            <w:rStyle w:val="Hyperlink"/>
            <w:rFonts w:ascii="Arial Rounded MT Bold" w:hAnsi="Arial Rounded MT Bold" w:cs="Arial"/>
            <w:sz w:val="28"/>
            <w:szCs w:val="28"/>
          </w:rPr>
          <w:t>JHBMotionenquiries@judiciary.org.za</w:t>
        </w:r>
      </w:hyperlink>
      <w:r>
        <w:rPr>
          <w:rFonts w:ascii="Arial Rounded MT Bold" w:hAnsi="Arial Rounded MT Bold" w:cs="Arial"/>
          <w:color w:val="0563C1" w:themeColor="hyperlink"/>
          <w:sz w:val="28"/>
          <w:szCs w:val="28"/>
          <w:u w:val="single"/>
        </w:rPr>
        <w:t xml:space="preserve"> </w:t>
      </w:r>
    </w:p>
    <w:tbl>
      <w:tblPr>
        <w:tblStyle w:val="TableGrid2"/>
        <w:tblW w:w="12895" w:type="dxa"/>
        <w:tblLook w:val="04A0" w:firstRow="1" w:lastRow="0" w:firstColumn="1" w:lastColumn="0" w:noHBand="0" w:noVBand="1"/>
      </w:tblPr>
      <w:tblGrid>
        <w:gridCol w:w="4957"/>
        <w:gridCol w:w="7938"/>
      </w:tblGrid>
      <w:tr w:rsidR="000743A0" w:rsidRPr="00AD7DDE" w14:paraId="5895B3FA" w14:textId="77777777" w:rsidTr="006D7C33">
        <w:tc>
          <w:tcPr>
            <w:tcW w:w="4957" w:type="dxa"/>
          </w:tcPr>
          <w:p w14:paraId="5895B3F8" w14:textId="5F371B89" w:rsidR="000743A0" w:rsidRPr="00AD7DDE" w:rsidRDefault="000743A0" w:rsidP="000743A0">
            <w:pPr>
              <w:spacing w:after="160" w:line="259" w:lineRule="auto"/>
              <w:rPr>
                <w:rFonts w:ascii="Arial Narrow" w:hAnsi="Arial Narrow"/>
                <w:b/>
                <w:sz w:val="28"/>
                <w:szCs w:val="28"/>
              </w:rPr>
            </w:pPr>
            <w:r w:rsidRPr="00AD7DDE">
              <w:rPr>
                <w:rFonts w:ascii="Arial Narrow" w:hAnsi="Arial Narrow"/>
                <w:b/>
                <w:sz w:val="28"/>
                <w:szCs w:val="28"/>
              </w:rPr>
              <w:t>Family Court Roll-</w:t>
            </w:r>
            <w:r w:rsidR="000E5BCD">
              <w:rPr>
                <w:rFonts w:ascii="Arial Narrow" w:hAnsi="Arial Narrow"/>
                <w:b/>
                <w:sz w:val="28"/>
                <w:szCs w:val="28"/>
              </w:rPr>
              <w:t>OPPOSED</w:t>
            </w:r>
          </w:p>
        </w:tc>
        <w:tc>
          <w:tcPr>
            <w:tcW w:w="7938" w:type="dxa"/>
          </w:tcPr>
          <w:p w14:paraId="5895B3F9" w14:textId="68C1949B" w:rsidR="000743A0" w:rsidRPr="00AD7DDE" w:rsidRDefault="009318F7" w:rsidP="000743A0">
            <w:pPr>
              <w:spacing w:after="160" w:line="259" w:lineRule="auto"/>
              <w:rPr>
                <w:rFonts w:ascii="Arial Narrow" w:hAnsi="Arial Narrow"/>
                <w:b/>
                <w:sz w:val="28"/>
                <w:szCs w:val="28"/>
              </w:rPr>
            </w:pPr>
            <w:r>
              <w:rPr>
                <w:rFonts w:ascii="Arial Narrow" w:hAnsi="Arial Narrow"/>
                <w:b/>
                <w:sz w:val="28"/>
                <w:szCs w:val="28"/>
              </w:rPr>
              <w:t>20</w:t>
            </w:r>
            <w:r w:rsidRPr="009318F7">
              <w:rPr>
                <w:rFonts w:ascii="Arial Narrow" w:hAnsi="Arial Narrow"/>
                <w:b/>
                <w:sz w:val="28"/>
                <w:szCs w:val="28"/>
                <w:vertAlign w:val="superscript"/>
              </w:rPr>
              <w:t>TH</w:t>
            </w:r>
            <w:r>
              <w:rPr>
                <w:rFonts w:ascii="Arial Narrow" w:hAnsi="Arial Narrow"/>
                <w:b/>
                <w:sz w:val="28"/>
                <w:szCs w:val="28"/>
              </w:rPr>
              <w:t xml:space="preserve"> </w:t>
            </w:r>
            <w:r w:rsidR="007F03B2">
              <w:rPr>
                <w:rFonts w:ascii="Arial Narrow" w:hAnsi="Arial Narrow"/>
                <w:b/>
                <w:sz w:val="28"/>
                <w:szCs w:val="28"/>
              </w:rPr>
              <w:t>JU</w:t>
            </w:r>
            <w:r>
              <w:rPr>
                <w:rFonts w:ascii="Arial Narrow" w:hAnsi="Arial Narrow"/>
                <w:b/>
                <w:sz w:val="28"/>
                <w:szCs w:val="28"/>
              </w:rPr>
              <w:t>LY</w:t>
            </w:r>
            <w:r w:rsidR="00217B22" w:rsidRPr="00AD7DDE">
              <w:rPr>
                <w:rFonts w:ascii="Arial Narrow" w:hAnsi="Arial Narrow"/>
                <w:b/>
                <w:sz w:val="28"/>
                <w:szCs w:val="28"/>
              </w:rPr>
              <w:t xml:space="preserve"> </w:t>
            </w:r>
            <w:r w:rsidR="00A075B7" w:rsidRPr="00AD7DDE">
              <w:rPr>
                <w:rFonts w:ascii="Arial Narrow" w:hAnsi="Arial Narrow"/>
                <w:b/>
                <w:sz w:val="28"/>
                <w:szCs w:val="28"/>
              </w:rPr>
              <w:t>2026</w:t>
            </w:r>
          </w:p>
        </w:tc>
      </w:tr>
      <w:tr w:rsidR="000743A0" w:rsidRPr="00AD7DDE" w14:paraId="5895B3FD" w14:textId="77777777" w:rsidTr="006D7C33">
        <w:tc>
          <w:tcPr>
            <w:tcW w:w="4957" w:type="dxa"/>
          </w:tcPr>
          <w:p w14:paraId="5895B3FB" w14:textId="77777777" w:rsidR="000743A0" w:rsidRPr="00AD7DDE" w:rsidRDefault="000743A0" w:rsidP="000743A0">
            <w:pPr>
              <w:spacing w:after="160" w:line="259" w:lineRule="auto"/>
              <w:rPr>
                <w:rFonts w:ascii="Arial Narrow" w:hAnsi="Arial Narrow"/>
                <w:b/>
                <w:sz w:val="28"/>
                <w:szCs w:val="28"/>
              </w:rPr>
            </w:pPr>
            <w:r w:rsidRPr="00AD7DDE">
              <w:rPr>
                <w:rFonts w:ascii="Arial Narrow" w:hAnsi="Arial Narrow"/>
                <w:b/>
                <w:sz w:val="28"/>
                <w:szCs w:val="28"/>
              </w:rPr>
              <w:t>Week</w:t>
            </w:r>
          </w:p>
        </w:tc>
        <w:tc>
          <w:tcPr>
            <w:tcW w:w="7938" w:type="dxa"/>
          </w:tcPr>
          <w:p w14:paraId="5895B3FC" w14:textId="23184507" w:rsidR="000743A0" w:rsidRPr="00AD7DDE" w:rsidRDefault="009318F7" w:rsidP="000743A0">
            <w:pPr>
              <w:spacing w:after="160" w:line="259" w:lineRule="auto"/>
              <w:rPr>
                <w:rFonts w:ascii="Arial Narrow" w:hAnsi="Arial Narrow"/>
                <w:b/>
                <w:sz w:val="28"/>
                <w:szCs w:val="28"/>
              </w:rPr>
            </w:pPr>
            <w:r>
              <w:rPr>
                <w:rFonts w:ascii="Arial Narrow" w:hAnsi="Arial Narrow"/>
                <w:b/>
                <w:sz w:val="28"/>
                <w:szCs w:val="28"/>
              </w:rPr>
              <w:t>20</w:t>
            </w:r>
            <w:r w:rsidRPr="009318F7">
              <w:rPr>
                <w:rFonts w:ascii="Arial Narrow" w:hAnsi="Arial Narrow"/>
                <w:b/>
                <w:sz w:val="28"/>
                <w:szCs w:val="28"/>
                <w:vertAlign w:val="superscript"/>
              </w:rPr>
              <w:t>TH</w:t>
            </w:r>
            <w:r>
              <w:rPr>
                <w:rFonts w:ascii="Arial Narrow" w:hAnsi="Arial Narrow"/>
                <w:b/>
                <w:sz w:val="28"/>
                <w:szCs w:val="28"/>
              </w:rPr>
              <w:t xml:space="preserve"> </w:t>
            </w:r>
            <w:r w:rsidR="007F03B2">
              <w:rPr>
                <w:rFonts w:ascii="Arial Narrow" w:hAnsi="Arial Narrow"/>
                <w:b/>
                <w:sz w:val="28"/>
                <w:szCs w:val="28"/>
              </w:rPr>
              <w:t>J</w:t>
            </w:r>
            <w:r>
              <w:rPr>
                <w:rFonts w:ascii="Arial Narrow" w:hAnsi="Arial Narrow"/>
                <w:b/>
                <w:sz w:val="28"/>
                <w:szCs w:val="28"/>
              </w:rPr>
              <w:t>ULY</w:t>
            </w:r>
            <w:r w:rsidR="00217B22" w:rsidRPr="00AD7DDE">
              <w:rPr>
                <w:rFonts w:ascii="Arial Narrow" w:hAnsi="Arial Narrow"/>
                <w:b/>
                <w:sz w:val="28"/>
                <w:szCs w:val="28"/>
              </w:rPr>
              <w:t xml:space="preserve"> </w:t>
            </w:r>
            <w:r w:rsidR="00A075B7" w:rsidRPr="00AD7DDE">
              <w:rPr>
                <w:rFonts w:ascii="Arial Narrow" w:hAnsi="Arial Narrow"/>
                <w:b/>
                <w:sz w:val="28"/>
                <w:szCs w:val="28"/>
              </w:rPr>
              <w:t xml:space="preserve"> 2026</w:t>
            </w:r>
            <w:r w:rsidR="000743A0" w:rsidRPr="00AD7DDE">
              <w:rPr>
                <w:rFonts w:ascii="Arial Narrow" w:hAnsi="Arial Narrow"/>
                <w:b/>
                <w:sz w:val="28"/>
                <w:szCs w:val="28"/>
              </w:rPr>
              <w:t xml:space="preserve"> TO</w:t>
            </w:r>
            <w:r w:rsidR="00615C54" w:rsidRPr="00AD7DDE">
              <w:rPr>
                <w:rFonts w:ascii="Arial Narrow" w:hAnsi="Arial Narrow"/>
                <w:b/>
                <w:sz w:val="28"/>
                <w:szCs w:val="28"/>
              </w:rPr>
              <w:t xml:space="preserve"> </w:t>
            </w:r>
            <w:r>
              <w:rPr>
                <w:rFonts w:ascii="Arial Narrow" w:hAnsi="Arial Narrow"/>
                <w:b/>
                <w:sz w:val="28"/>
                <w:szCs w:val="28"/>
              </w:rPr>
              <w:t>24</w:t>
            </w:r>
            <w:r w:rsidRPr="009318F7">
              <w:rPr>
                <w:rFonts w:ascii="Arial Narrow" w:hAnsi="Arial Narrow"/>
                <w:b/>
                <w:sz w:val="28"/>
                <w:szCs w:val="28"/>
                <w:vertAlign w:val="superscript"/>
              </w:rPr>
              <w:t>TH</w:t>
            </w:r>
            <w:r>
              <w:rPr>
                <w:rFonts w:ascii="Arial Narrow" w:hAnsi="Arial Narrow"/>
                <w:b/>
                <w:sz w:val="28"/>
                <w:szCs w:val="28"/>
              </w:rPr>
              <w:t xml:space="preserve"> </w:t>
            </w:r>
            <w:r w:rsidR="007F03B2">
              <w:rPr>
                <w:rFonts w:ascii="Arial Narrow" w:hAnsi="Arial Narrow"/>
                <w:b/>
                <w:sz w:val="28"/>
                <w:szCs w:val="28"/>
              </w:rPr>
              <w:t>JU</w:t>
            </w:r>
            <w:r>
              <w:rPr>
                <w:rFonts w:ascii="Arial Narrow" w:hAnsi="Arial Narrow"/>
                <w:b/>
                <w:sz w:val="28"/>
                <w:szCs w:val="28"/>
              </w:rPr>
              <w:t>LY</w:t>
            </w:r>
            <w:r w:rsidR="007104B9" w:rsidRPr="00AD7DDE">
              <w:rPr>
                <w:rFonts w:ascii="Arial Narrow" w:hAnsi="Arial Narrow"/>
                <w:b/>
                <w:sz w:val="28"/>
                <w:szCs w:val="28"/>
              </w:rPr>
              <w:t xml:space="preserve"> </w:t>
            </w:r>
            <w:r w:rsidR="00A075B7" w:rsidRPr="00AD7DDE">
              <w:rPr>
                <w:rFonts w:ascii="Arial Narrow" w:hAnsi="Arial Narrow"/>
                <w:b/>
                <w:sz w:val="28"/>
                <w:szCs w:val="28"/>
              </w:rPr>
              <w:t>2026</w:t>
            </w:r>
          </w:p>
        </w:tc>
      </w:tr>
      <w:tr w:rsidR="009F4A0D" w:rsidRPr="00AD7DDE" w14:paraId="5895B400" w14:textId="77777777" w:rsidTr="006D7C33">
        <w:tc>
          <w:tcPr>
            <w:tcW w:w="4957" w:type="dxa"/>
          </w:tcPr>
          <w:p w14:paraId="5895B3FE" w14:textId="77777777" w:rsidR="009F4A0D" w:rsidRPr="00AD7DDE" w:rsidRDefault="009F4A0D" w:rsidP="00115D1A">
            <w:pPr>
              <w:spacing w:after="160" w:line="259" w:lineRule="auto"/>
              <w:rPr>
                <w:rFonts w:ascii="Arial Narrow" w:hAnsi="Arial Narrow"/>
                <w:b/>
                <w:sz w:val="28"/>
                <w:szCs w:val="28"/>
              </w:rPr>
            </w:pPr>
            <w:r w:rsidRPr="00AD7DDE">
              <w:rPr>
                <w:rFonts w:ascii="Arial Narrow" w:hAnsi="Arial Narrow"/>
                <w:b/>
                <w:sz w:val="28"/>
                <w:szCs w:val="28"/>
              </w:rPr>
              <w:t>FIRST COURT</w:t>
            </w:r>
          </w:p>
        </w:tc>
        <w:tc>
          <w:tcPr>
            <w:tcW w:w="7938" w:type="dxa"/>
          </w:tcPr>
          <w:p w14:paraId="5895B3FF" w14:textId="77777777" w:rsidR="009F4A0D" w:rsidRPr="00AD7DDE" w:rsidRDefault="009F4A0D" w:rsidP="00115D1A">
            <w:pPr>
              <w:spacing w:after="160" w:line="259" w:lineRule="auto"/>
              <w:rPr>
                <w:rFonts w:ascii="Arial Narrow" w:hAnsi="Arial Narrow"/>
                <w:b/>
                <w:sz w:val="28"/>
                <w:szCs w:val="28"/>
              </w:rPr>
            </w:pPr>
          </w:p>
        </w:tc>
      </w:tr>
      <w:tr w:rsidR="004A5378" w:rsidRPr="00AD7DDE" w14:paraId="5895B403" w14:textId="77777777" w:rsidTr="006D7C33">
        <w:tc>
          <w:tcPr>
            <w:tcW w:w="4957" w:type="dxa"/>
          </w:tcPr>
          <w:p w14:paraId="5895B401" w14:textId="77777777" w:rsidR="004A5378" w:rsidRPr="00AD7DDE" w:rsidRDefault="004A5378" w:rsidP="004A5378">
            <w:pPr>
              <w:spacing w:after="160" w:line="259" w:lineRule="auto"/>
              <w:rPr>
                <w:rFonts w:ascii="Arial Narrow" w:hAnsi="Arial Narrow"/>
                <w:b/>
                <w:sz w:val="28"/>
                <w:szCs w:val="28"/>
              </w:rPr>
            </w:pPr>
            <w:r w:rsidRPr="00AD7DDE">
              <w:rPr>
                <w:rFonts w:ascii="Arial Narrow" w:hAnsi="Arial Narrow"/>
                <w:b/>
                <w:sz w:val="28"/>
                <w:szCs w:val="28"/>
              </w:rPr>
              <w:t>BEFORE THE HONOURABLE JUDGE</w:t>
            </w:r>
          </w:p>
        </w:tc>
        <w:tc>
          <w:tcPr>
            <w:tcW w:w="7938" w:type="dxa"/>
          </w:tcPr>
          <w:p w14:paraId="5895B402" w14:textId="7DF375A9" w:rsidR="004A5378" w:rsidRPr="00AD7DDE" w:rsidRDefault="007B56EA" w:rsidP="004A5378">
            <w:pPr>
              <w:spacing w:after="160" w:line="259" w:lineRule="auto"/>
              <w:rPr>
                <w:rFonts w:ascii="Arial Narrow" w:hAnsi="Arial Narrow"/>
                <w:b/>
                <w:sz w:val="28"/>
                <w:szCs w:val="28"/>
              </w:rPr>
            </w:pPr>
            <w:r>
              <w:rPr>
                <w:rFonts w:ascii="Arial Narrow" w:hAnsi="Arial Narrow"/>
                <w:b/>
                <w:sz w:val="28"/>
                <w:szCs w:val="28"/>
              </w:rPr>
              <w:t>RYNEVELDT A</w:t>
            </w:r>
            <w:r w:rsidR="00197FBA" w:rsidRPr="00197FBA">
              <w:rPr>
                <w:rFonts w:ascii="Arial Narrow" w:hAnsi="Arial Narrow"/>
                <w:b/>
                <w:sz w:val="28"/>
                <w:szCs w:val="28"/>
              </w:rPr>
              <w:t>J</w:t>
            </w:r>
          </w:p>
        </w:tc>
      </w:tr>
      <w:tr w:rsidR="004A5378" w:rsidRPr="00AD7DDE" w14:paraId="5895B406" w14:textId="77777777" w:rsidTr="006D7C33">
        <w:tc>
          <w:tcPr>
            <w:tcW w:w="4957" w:type="dxa"/>
          </w:tcPr>
          <w:p w14:paraId="5895B404" w14:textId="77777777" w:rsidR="004A5378" w:rsidRPr="00AD7DDE" w:rsidRDefault="004A5378" w:rsidP="004A5378">
            <w:pPr>
              <w:spacing w:after="160" w:line="259" w:lineRule="auto"/>
              <w:rPr>
                <w:rFonts w:ascii="Arial Narrow" w:hAnsi="Arial Narrow"/>
                <w:b/>
                <w:sz w:val="28"/>
                <w:szCs w:val="28"/>
              </w:rPr>
            </w:pPr>
            <w:r w:rsidRPr="00AD7DDE">
              <w:rPr>
                <w:rFonts w:ascii="Arial Narrow" w:hAnsi="Arial Narrow"/>
                <w:b/>
                <w:sz w:val="28"/>
                <w:szCs w:val="28"/>
              </w:rPr>
              <w:t xml:space="preserve">JUDGE’S SECRETARY </w:t>
            </w:r>
          </w:p>
        </w:tc>
        <w:tc>
          <w:tcPr>
            <w:tcW w:w="7938" w:type="dxa"/>
          </w:tcPr>
          <w:p w14:paraId="5895B405" w14:textId="55CB7F8F" w:rsidR="004A5378" w:rsidRPr="00AD7DDE" w:rsidRDefault="007B56EA" w:rsidP="004A5378">
            <w:pPr>
              <w:spacing w:after="160" w:line="259" w:lineRule="auto"/>
              <w:rPr>
                <w:rFonts w:ascii="Arial Narrow" w:hAnsi="Arial Narrow"/>
                <w:b/>
                <w:sz w:val="28"/>
                <w:szCs w:val="28"/>
              </w:rPr>
            </w:pPr>
            <w:r>
              <w:rPr>
                <w:rFonts w:ascii="Arial Narrow" w:hAnsi="Arial Narrow"/>
                <w:b/>
                <w:sz w:val="28"/>
                <w:szCs w:val="28"/>
              </w:rPr>
              <w:t>GLebelo@judiciary.org.za</w:t>
            </w:r>
            <w:r w:rsidR="000C4BBC">
              <w:rPr>
                <w:rFonts w:ascii="Arial Narrow" w:hAnsi="Arial Narrow"/>
                <w:b/>
                <w:sz w:val="28"/>
                <w:szCs w:val="28"/>
              </w:rPr>
              <w:t xml:space="preserve"> </w:t>
            </w:r>
            <w:r w:rsidR="0084334A">
              <w:rPr>
                <w:rFonts w:ascii="Arial Narrow" w:hAnsi="Arial Narrow"/>
                <w:b/>
                <w:sz w:val="28"/>
                <w:szCs w:val="28"/>
              </w:rPr>
              <w:t xml:space="preserve"> </w:t>
            </w:r>
          </w:p>
        </w:tc>
      </w:tr>
      <w:tr w:rsidR="00E211E4" w:rsidRPr="00AD7DDE" w14:paraId="67E71F43" w14:textId="77777777" w:rsidTr="00E55DAF">
        <w:tc>
          <w:tcPr>
            <w:tcW w:w="12895" w:type="dxa"/>
            <w:gridSpan w:val="2"/>
          </w:tcPr>
          <w:p w14:paraId="1DA15339" w14:textId="22B7507F" w:rsidR="00E211E4" w:rsidRPr="00E211E4" w:rsidRDefault="00E211E4" w:rsidP="00E211E4">
            <w:pPr>
              <w:pStyle w:val="NormalWeb"/>
              <w:spacing w:before="0" w:beforeAutospacing="0" w:after="0" w:afterAutospacing="0"/>
              <w:jc w:val="center"/>
              <w:rPr>
                <w:rFonts w:ascii="Arial" w:hAnsi="Arial" w:cs="Arial"/>
                <w:b/>
                <w:sz w:val="28"/>
                <w:szCs w:val="28"/>
                <w:u w:val="single"/>
              </w:rPr>
            </w:pPr>
            <w:r w:rsidRPr="00E211E4">
              <w:rPr>
                <w:rFonts w:ascii="Arial" w:hAnsi="Arial" w:cs="Arial"/>
                <w:b/>
                <w:sz w:val="28"/>
                <w:szCs w:val="28"/>
                <w:u w:val="single"/>
              </w:rPr>
              <w:t>DIRECTIVE</w:t>
            </w:r>
          </w:p>
          <w:p w14:paraId="51026662" w14:textId="77777777" w:rsidR="00E211E4" w:rsidRPr="00E211E4" w:rsidRDefault="00E211E4" w:rsidP="00E211E4">
            <w:pPr>
              <w:pStyle w:val="NormalWeb"/>
              <w:spacing w:before="0" w:beforeAutospacing="0" w:after="0" w:afterAutospacing="0"/>
              <w:rPr>
                <w:rFonts w:ascii="Arial" w:hAnsi="Arial" w:cs="Arial"/>
                <w:sz w:val="24"/>
                <w:szCs w:val="24"/>
              </w:rPr>
            </w:pPr>
          </w:p>
          <w:p w14:paraId="641E8BAD" w14:textId="77777777" w:rsidR="00E211E4" w:rsidRPr="00E211E4" w:rsidRDefault="00E211E4" w:rsidP="00E211E4">
            <w:pPr>
              <w:numPr>
                <w:ilvl w:val="0"/>
                <w:numId w:val="6"/>
              </w:numPr>
              <w:rPr>
                <w:rFonts w:ascii="Arial" w:eastAsia="Times New Roman" w:hAnsi="Arial" w:cs="Arial"/>
                <w:sz w:val="24"/>
                <w:szCs w:val="24"/>
              </w:rPr>
            </w:pPr>
            <w:r w:rsidRPr="00E211E4">
              <w:rPr>
                <w:rFonts w:ascii="Arial" w:eastAsia="Times New Roman" w:hAnsi="Arial" w:cs="Arial"/>
                <w:sz w:val="24"/>
                <w:szCs w:val="24"/>
              </w:rPr>
              <w:t>All matters are to be heard in open court, as indicated on the day roll concerned. Introductions will be done as counsel calls their matters.</w:t>
            </w:r>
            <w:r w:rsidRPr="00E211E4">
              <w:rPr>
                <w:rStyle w:val="gmail-apple-converted-space"/>
                <w:rFonts w:ascii="Arial" w:eastAsia="Times New Roman" w:hAnsi="Arial" w:cs="Arial"/>
                <w:sz w:val="24"/>
                <w:szCs w:val="24"/>
              </w:rPr>
              <w:t> </w:t>
            </w:r>
          </w:p>
          <w:p w14:paraId="02E15008" w14:textId="77777777" w:rsidR="00E211E4" w:rsidRPr="00E211E4" w:rsidRDefault="00E211E4" w:rsidP="00E211E4">
            <w:pPr>
              <w:pStyle w:val="NormalWeb"/>
              <w:spacing w:before="0" w:beforeAutospacing="0" w:after="0" w:afterAutospacing="0"/>
              <w:rPr>
                <w:rFonts w:ascii="Arial" w:hAnsi="Arial" w:cs="Arial"/>
                <w:sz w:val="24"/>
                <w:szCs w:val="24"/>
              </w:rPr>
            </w:pPr>
          </w:p>
          <w:p w14:paraId="18C7F0C4" w14:textId="77777777" w:rsidR="00E211E4" w:rsidRPr="00E211E4" w:rsidRDefault="00E211E4" w:rsidP="00E211E4">
            <w:pPr>
              <w:numPr>
                <w:ilvl w:val="0"/>
                <w:numId w:val="7"/>
              </w:numPr>
              <w:rPr>
                <w:rFonts w:ascii="Arial" w:eastAsia="Times New Roman" w:hAnsi="Arial" w:cs="Arial"/>
                <w:sz w:val="24"/>
                <w:szCs w:val="24"/>
              </w:rPr>
            </w:pPr>
            <w:r w:rsidRPr="00E211E4">
              <w:rPr>
                <w:rFonts w:ascii="Arial" w:eastAsia="Times New Roman" w:hAnsi="Arial" w:cs="Arial"/>
                <w:sz w:val="24"/>
                <w:szCs w:val="24"/>
              </w:rPr>
              <w:t>All matters on the Unopposed Roll will be heard on Monday 20 July 2026 at 10:00am (matters 1 to 14).</w:t>
            </w:r>
            <w:r w:rsidRPr="00E211E4">
              <w:rPr>
                <w:rStyle w:val="gmail-apple-converted-space"/>
                <w:rFonts w:ascii="Arial" w:eastAsia="Times New Roman" w:hAnsi="Arial" w:cs="Arial"/>
                <w:sz w:val="24"/>
                <w:szCs w:val="24"/>
              </w:rPr>
              <w:t> </w:t>
            </w:r>
          </w:p>
          <w:p w14:paraId="496C48FA" w14:textId="77777777" w:rsidR="00E211E4" w:rsidRPr="00E211E4" w:rsidRDefault="00E211E4" w:rsidP="00E211E4">
            <w:pPr>
              <w:pStyle w:val="NormalWeb"/>
              <w:spacing w:before="0" w:beforeAutospacing="0" w:after="0" w:afterAutospacing="0"/>
              <w:rPr>
                <w:rFonts w:ascii="Arial" w:hAnsi="Arial" w:cs="Arial"/>
                <w:sz w:val="24"/>
                <w:szCs w:val="24"/>
              </w:rPr>
            </w:pPr>
          </w:p>
          <w:p w14:paraId="5A386B05" w14:textId="77777777" w:rsidR="00E211E4" w:rsidRPr="00E211E4" w:rsidRDefault="00E211E4" w:rsidP="00E211E4">
            <w:pPr>
              <w:numPr>
                <w:ilvl w:val="0"/>
                <w:numId w:val="8"/>
              </w:numPr>
              <w:rPr>
                <w:rFonts w:ascii="Arial" w:eastAsia="Times New Roman" w:hAnsi="Arial" w:cs="Arial"/>
                <w:sz w:val="24"/>
                <w:szCs w:val="24"/>
              </w:rPr>
            </w:pPr>
            <w:r w:rsidRPr="00E211E4">
              <w:rPr>
                <w:rFonts w:ascii="Arial" w:eastAsia="Times New Roman" w:hAnsi="Arial" w:cs="Arial"/>
                <w:sz w:val="24"/>
                <w:szCs w:val="24"/>
              </w:rPr>
              <w:t xml:space="preserve">All matters on the Opposed Roll will be heard on Tuesday 21 July 2026 at 10:00am (matters 1 to 4). </w:t>
            </w:r>
          </w:p>
          <w:p w14:paraId="416E949B" w14:textId="77777777" w:rsidR="00E211E4" w:rsidRPr="00E211E4" w:rsidRDefault="00E211E4" w:rsidP="00E211E4">
            <w:pPr>
              <w:pStyle w:val="NormalWeb"/>
              <w:spacing w:before="0" w:beforeAutospacing="0" w:after="0" w:afterAutospacing="0"/>
              <w:rPr>
                <w:rFonts w:ascii="Arial" w:hAnsi="Arial" w:cs="Arial"/>
                <w:sz w:val="24"/>
                <w:szCs w:val="24"/>
              </w:rPr>
            </w:pPr>
          </w:p>
          <w:p w14:paraId="4A47C677" w14:textId="77777777" w:rsidR="00E211E4" w:rsidRPr="00E211E4" w:rsidRDefault="00E211E4" w:rsidP="00E211E4">
            <w:pPr>
              <w:numPr>
                <w:ilvl w:val="0"/>
                <w:numId w:val="9"/>
              </w:numPr>
              <w:rPr>
                <w:rFonts w:ascii="Arial" w:eastAsia="Times New Roman" w:hAnsi="Arial" w:cs="Arial"/>
                <w:sz w:val="24"/>
                <w:szCs w:val="24"/>
              </w:rPr>
            </w:pPr>
            <w:r w:rsidRPr="00E211E4">
              <w:rPr>
                <w:rFonts w:ascii="Arial" w:eastAsia="Times New Roman" w:hAnsi="Arial" w:cs="Arial"/>
                <w:sz w:val="24"/>
                <w:szCs w:val="24"/>
              </w:rPr>
              <w:t xml:space="preserve">Parties must ensure that all relevant papers are filed/uploaded (i.e. notice of set down, practice notes and draft order). Requests to upload further papers must be sent to </w:t>
            </w:r>
            <w:hyperlink r:id="rId10" w:history="1">
              <w:r w:rsidRPr="00E211E4">
                <w:rPr>
                  <w:rStyle w:val="Hyperlink"/>
                  <w:rFonts w:ascii="Arial" w:eastAsia="Times New Roman" w:hAnsi="Arial" w:cs="Arial"/>
                  <w:color w:val="DCA10D"/>
                  <w:sz w:val="24"/>
                  <w:szCs w:val="24"/>
                </w:rPr>
                <w:t>GLebelo@judiciary.org.za</w:t>
              </w:r>
            </w:hyperlink>
            <w:r w:rsidRPr="00E211E4">
              <w:rPr>
                <w:rStyle w:val="gmail-apple-converted-space"/>
                <w:rFonts w:ascii="Arial" w:eastAsia="Times New Roman" w:hAnsi="Arial" w:cs="Arial"/>
                <w:sz w:val="24"/>
                <w:szCs w:val="24"/>
              </w:rPr>
              <w:t xml:space="preserve">  </w:t>
            </w:r>
            <w:r w:rsidRPr="00E211E4">
              <w:rPr>
                <w:rFonts w:ascii="Arial" w:eastAsia="Times New Roman" w:hAnsi="Arial" w:cs="Arial"/>
                <w:sz w:val="24"/>
                <w:szCs w:val="24"/>
              </w:rPr>
              <w:t>by no later than 16 July 2026 by 15:00. Most updated practice notes setting out the nature of the case, a summary of the facts and arguments must be filed by no later than 15:00pm on 17 July 2026</w:t>
            </w:r>
          </w:p>
          <w:p w14:paraId="3E9599FF" w14:textId="77777777" w:rsidR="00E211E4" w:rsidRPr="00E211E4" w:rsidRDefault="00E211E4" w:rsidP="00E211E4">
            <w:pPr>
              <w:pStyle w:val="NormalWeb"/>
              <w:spacing w:before="0" w:beforeAutospacing="0" w:after="0" w:afterAutospacing="0"/>
              <w:rPr>
                <w:rFonts w:ascii="Arial" w:hAnsi="Arial" w:cs="Arial"/>
                <w:sz w:val="24"/>
                <w:szCs w:val="24"/>
              </w:rPr>
            </w:pPr>
          </w:p>
          <w:p w14:paraId="0C41B284" w14:textId="77777777" w:rsidR="00E211E4" w:rsidRPr="00E211E4" w:rsidRDefault="00E211E4" w:rsidP="00E211E4">
            <w:pPr>
              <w:numPr>
                <w:ilvl w:val="0"/>
                <w:numId w:val="10"/>
              </w:numPr>
              <w:rPr>
                <w:rFonts w:ascii="Arial" w:eastAsia="Times New Roman" w:hAnsi="Arial" w:cs="Arial"/>
                <w:sz w:val="24"/>
                <w:szCs w:val="24"/>
              </w:rPr>
            </w:pPr>
            <w:r w:rsidRPr="00E211E4">
              <w:rPr>
                <w:rFonts w:ascii="Arial" w:eastAsia="Times New Roman" w:hAnsi="Arial" w:cs="Arial"/>
                <w:sz w:val="24"/>
                <w:szCs w:val="24"/>
              </w:rPr>
              <w:t>The master bundle must be properly indexed and paginated, annexures must be clearly marked and separated. Failure to adhere to this will result in your matter being removed from the roll.</w:t>
            </w:r>
          </w:p>
          <w:p w14:paraId="4F6A347D" w14:textId="77777777" w:rsidR="00E211E4" w:rsidRPr="00E211E4" w:rsidRDefault="00E211E4" w:rsidP="00E211E4">
            <w:pPr>
              <w:pStyle w:val="NormalWeb"/>
              <w:spacing w:before="0" w:beforeAutospacing="0" w:after="0" w:afterAutospacing="0"/>
              <w:rPr>
                <w:rFonts w:ascii="Arial" w:hAnsi="Arial" w:cs="Arial"/>
                <w:sz w:val="24"/>
                <w:szCs w:val="24"/>
              </w:rPr>
            </w:pPr>
          </w:p>
          <w:p w14:paraId="386C84A4" w14:textId="77777777" w:rsidR="00E211E4" w:rsidRPr="00E211E4" w:rsidRDefault="00E211E4" w:rsidP="00E211E4">
            <w:pPr>
              <w:numPr>
                <w:ilvl w:val="0"/>
                <w:numId w:val="11"/>
              </w:numPr>
              <w:rPr>
                <w:rFonts w:ascii="Arial" w:eastAsia="Times New Roman" w:hAnsi="Arial" w:cs="Arial"/>
                <w:sz w:val="24"/>
                <w:szCs w:val="24"/>
              </w:rPr>
            </w:pPr>
            <w:r w:rsidRPr="00E211E4">
              <w:rPr>
                <w:rFonts w:ascii="Arial" w:eastAsia="Times New Roman" w:hAnsi="Arial" w:cs="Arial"/>
                <w:sz w:val="24"/>
                <w:szCs w:val="24"/>
              </w:rPr>
              <w:t xml:space="preserve">Matters that do not appear on </w:t>
            </w:r>
            <w:proofErr w:type="spellStart"/>
            <w:r w:rsidRPr="00E211E4">
              <w:rPr>
                <w:rFonts w:ascii="Arial" w:eastAsia="Times New Roman" w:hAnsi="Arial" w:cs="Arial"/>
                <w:sz w:val="24"/>
                <w:szCs w:val="24"/>
              </w:rPr>
              <w:t>CaseLines</w:t>
            </w:r>
            <w:proofErr w:type="spellEnd"/>
            <w:r w:rsidRPr="00E211E4">
              <w:rPr>
                <w:rFonts w:ascii="Arial" w:eastAsia="Times New Roman" w:hAnsi="Arial" w:cs="Arial"/>
                <w:sz w:val="24"/>
                <w:szCs w:val="24"/>
              </w:rPr>
              <w:t>/</w:t>
            </w:r>
            <w:proofErr w:type="spellStart"/>
            <w:r w:rsidRPr="00E211E4">
              <w:rPr>
                <w:rFonts w:ascii="Arial" w:eastAsia="Times New Roman" w:hAnsi="Arial" w:cs="Arial"/>
                <w:sz w:val="24"/>
                <w:szCs w:val="24"/>
              </w:rPr>
              <w:t>CourtonLine</w:t>
            </w:r>
            <w:proofErr w:type="spellEnd"/>
            <w:r w:rsidRPr="00E211E4">
              <w:rPr>
                <w:rFonts w:ascii="Arial" w:eastAsia="Times New Roman" w:hAnsi="Arial" w:cs="Arial"/>
                <w:sz w:val="24"/>
                <w:szCs w:val="24"/>
              </w:rPr>
              <w:t xml:space="preserve"> by close of business (17:00pm) on 17 July 2026 will not be dealt with. If practitioners experience any problem in this regard the Judge’s Secretary Mr. G. Lebelo, must be informed by email by 17 July 2026 by no later than 15:00pm.</w:t>
            </w:r>
            <w:r w:rsidRPr="00E211E4">
              <w:rPr>
                <w:rStyle w:val="gmail-apple-converted-space"/>
                <w:rFonts w:ascii="Arial" w:eastAsia="Times New Roman" w:hAnsi="Arial" w:cs="Arial"/>
                <w:sz w:val="24"/>
                <w:szCs w:val="24"/>
              </w:rPr>
              <w:t> </w:t>
            </w:r>
          </w:p>
          <w:p w14:paraId="36294A44" w14:textId="77777777" w:rsidR="00E211E4" w:rsidRPr="00E211E4" w:rsidRDefault="00E211E4" w:rsidP="00E211E4">
            <w:pPr>
              <w:pStyle w:val="NormalWeb"/>
              <w:spacing w:before="0" w:beforeAutospacing="0" w:after="0" w:afterAutospacing="0"/>
              <w:rPr>
                <w:rFonts w:ascii="Arial" w:hAnsi="Arial" w:cs="Arial"/>
                <w:sz w:val="24"/>
                <w:szCs w:val="24"/>
              </w:rPr>
            </w:pPr>
          </w:p>
          <w:p w14:paraId="6912DF81" w14:textId="2C7E8DD1" w:rsidR="00E211E4" w:rsidRDefault="00E211E4" w:rsidP="00E211E4">
            <w:pPr>
              <w:numPr>
                <w:ilvl w:val="0"/>
                <w:numId w:val="12"/>
              </w:numPr>
              <w:rPr>
                <w:rStyle w:val="gmail-apple-converted-space"/>
                <w:rFonts w:ascii="Arial" w:eastAsia="Times New Roman" w:hAnsi="Arial" w:cs="Arial"/>
                <w:sz w:val="24"/>
                <w:szCs w:val="24"/>
              </w:rPr>
            </w:pPr>
            <w:r w:rsidRPr="00E211E4">
              <w:rPr>
                <w:rFonts w:ascii="Arial" w:eastAsia="Times New Roman" w:hAnsi="Arial" w:cs="Arial"/>
                <w:sz w:val="24"/>
                <w:szCs w:val="24"/>
              </w:rPr>
              <w:t>Matters may be called in order of seniority.</w:t>
            </w:r>
            <w:r w:rsidRPr="00E211E4">
              <w:rPr>
                <w:rStyle w:val="gmail-apple-converted-space"/>
                <w:rFonts w:ascii="Arial" w:eastAsia="Times New Roman" w:hAnsi="Arial" w:cs="Arial"/>
                <w:sz w:val="24"/>
                <w:szCs w:val="24"/>
              </w:rPr>
              <w:t> </w:t>
            </w:r>
          </w:p>
          <w:p w14:paraId="0E1358DB" w14:textId="77777777" w:rsidR="00E211E4" w:rsidRPr="00E211E4" w:rsidRDefault="00E211E4" w:rsidP="00E211E4">
            <w:pPr>
              <w:ind w:left="720"/>
              <w:rPr>
                <w:rFonts w:ascii="Arial" w:eastAsia="Times New Roman" w:hAnsi="Arial" w:cs="Arial"/>
                <w:sz w:val="24"/>
                <w:szCs w:val="24"/>
              </w:rPr>
            </w:pPr>
          </w:p>
          <w:p w14:paraId="38F39A26" w14:textId="77777777" w:rsidR="00E211E4" w:rsidRDefault="00E211E4" w:rsidP="00E211E4">
            <w:pPr>
              <w:numPr>
                <w:ilvl w:val="0"/>
                <w:numId w:val="12"/>
              </w:numPr>
              <w:rPr>
                <w:rFonts w:ascii="Arial" w:eastAsia="Times New Roman" w:hAnsi="Arial" w:cs="Arial"/>
                <w:sz w:val="24"/>
                <w:szCs w:val="24"/>
              </w:rPr>
            </w:pPr>
            <w:r w:rsidRPr="00E211E4">
              <w:rPr>
                <w:rFonts w:ascii="Arial" w:eastAsia="Times New Roman" w:hAnsi="Arial" w:cs="Arial"/>
                <w:sz w:val="24"/>
                <w:szCs w:val="24"/>
              </w:rPr>
              <w:t xml:space="preserve">One hard copy of all draft orders must be handed up at the hearing and uploaded to </w:t>
            </w:r>
            <w:proofErr w:type="spellStart"/>
            <w:r w:rsidRPr="00E211E4">
              <w:rPr>
                <w:rFonts w:ascii="Arial" w:eastAsia="Times New Roman" w:hAnsi="Arial" w:cs="Arial"/>
                <w:sz w:val="24"/>
                <w:szCs w:val="24"/>
              </w:rPr>
              <w:t>CaseLines</w:t>
            </w:r>
            <w:proofErr w:type="spellEnd"/>
            <w:r w:rsidRPr="00E211E4">
              <w:rPr>
                <w:rFonts w:ascii="Arial" w:eastAsia="Times New Roman" w:hAnsi="Arial" w:cs="Arial"/>
                <w:sz w:val="24"/>
                <w:szCs w:val="24"/>
              </w:rPr>
              <w:t>/</w:t>
            </w:r>
            <w:proofErr w:type="spellStart"/>
            <w:r w:rsidRPr="00E211E4">
              <w:rPr>
                <w:rFonts w:ascii="Arial" w:eastAsia="Times New Roman" w:hAnsi="Arial" w:cs="Arial"/>
                <w:sz w:val="24"/>
                <w:szCs w:val="24"/>
              </w:rPr>
              <w:t>CourtonLine</w:t>
            </w:r>
            <w:proofErr w:type="spellEnd"/>
            <w:r w:rsidRPr="00E211E4">
              <w:rPr>
                <w:rFonts w:ascii="Arial" w:eastAsia="Times New Roman" w:hAnsi="Arial" w:cs="Arial"/>
                <w:sz w:val="24"/>
                <w:szCs w:val="24"/>
              </w:rPr>
              <w:t xml:space="preserve"> and must include the date, the presiding judge’s name (</w:t>
            </w:r>
            <w:proofErr w:type="gramStart"/>
            <w:r w:rsidRPr="00E211E4">
              <w:rPr>
                <w:rFonts w:ascii="Arial" w:eastAsia="Times New Roman" w:hAnsi="Arial" w:cs="Arial"/>
                <w:sz w:val="24"/>
                <w:szCs w:val="24"/>
              </w:rPr>
              <w:t>RYNEVELDT</w:t>
            </w:r>
            <w:r w:rsidRPr="00E211E4">
              <w:rPr>
                <w:rStyle w:val="gmail-apple-converted-space"/>
                <w:rFonts w:ascii="Arial" w:eastAsia="Times New Roman" w:hAnsi="Arial" w:cs="Arial"/>
                <w:sz w:val="24"/>
                <w:szCs w:val="24"/>
              </w:rPr>
              <w:t xml:space="preserve">  </w:t>
            </w:r>
            <w:r w:rsidRPr="00E211E4">
              <w:rPr>
                <w:rFonts w:ascii="Arial" w:eastAsia="Times New Roman" w:hAnsi="Arial" w:cs="Arial"/>
                <w:sz w:val="24"/>
                <w:szCs w:val="24"/>
              </w:rPr>
              <w:t>AJ</w:t>
            </w:r>
            <w:proofErr w:type="gramEnd"/>
            <w:r w:rsidRPr="00E211E4">
              <w:rPr>
                <w:rFonts w:ascii="Arial" w:eastAsia="Times New Roman" w:hAnsi="Arial" w:cs="Arial"/>
                <w:sz w:val="24"/>
                <w:szCs w:val="24"/>
              </w:rPr>
              <w:t>), the prescribed disclaimer and the particulars of the attorney of record and the counsel/attorney appearing.</w:t>
            </w:r>
          </w:p>
          <w:p w14:paraId="141538AC" w14:textId="17447971" w:rsidR="00E211E4" w:rsidRPr="00E211E4" w:rsidRDefault="00E211E4" w:rsidP="00E211E4">
            <w:pPr>
              <w:ind w:left="720"/>
              <w:rPr>
                <w:rFonts w:ascii="Arial" w:eastAsia="Times New Roman" w:hAnsi="Arial" w:cs="Arial"/>
                <w:sz w:val="24"/>
                <w:szCs w:val="24"/>
              </w:rPr>
            </w:pPr>
            <w:r w:rsidRPr="00E211E4">
              <w:rPr>
                <w:rFonts w:ascii="Arial" w:eastAsia="Times New Roman" w:hAnsi="Arial" w:cs="Arial"/>
                <w:sz w:val="24"/>
                <w:szCs w:val="24"/>
              </w:rPr>
              <w:t> </w:t>
            </w:r>
          </w:p>
          <w:p w14:paraId="0D2BEC0A" w14:textId="77777777" w:rsidR="00E211E4" w:rsidRPr="00E211E4" w:rsidRDefault="00E211E4" w:rsidP="00E211E4">
            <w:pPr>
              <w:numPr>
                <w:ilvl w:val="0"/>
                <w:numId w:val="12"/>
              </w:numPr>
              <w:rPr>
                <w:rFonts w:ascii="Arial" w:eastAsia="Times New Roman" w:hAnsi="Arial" w:cs="Arial"/>
                <w:sz w:val="24"/>
                <w:szCs w:val="24"/>
              </w:rPr>
            </w:pPr>
            <w:r w:rsidRPr="00E211E4">
              <w:rPr>
                <w:rFonts w:ascii="Arial" w:eastAsia="Times New Roman" w:hAnsi="Arial" w:cs="Arial"/>
                <w:sz w:val="24"/>
                <w:szCs w:val="24"/>
              </w:rPr>
              <w:t xml:space="preserve">Draft orders must be signature-ready and must not contain the words </w:t>
            </w:r>
            <w:r w:rsidRPr="00E211E4">
              <w:rPr>
                <w:rFonts w:ascii="Arial" w:eastAsia="Times New Roman" w:hAnsi="Arial" w:cs="Arial"/>
                <w:i/>
                <w:iCs/>
                <w:sz w:val="24"/>
                <w:szCs w:val="24"/>
              </w:rPr>
              <w:t xml:space="preserve">“draft” </w:t>
            </w:r>
            <w:r w:rsidRPr="00E211E4">
              <w:rPr>
                <w:rFonts w:ascii="Arial" w:eastAsia="Times New Roman" w:hAnsi="Arial" w:cs="Arial"/>
                <w:sz w:val="24"/>
                <w:szCs w:val="24"/>
              </w:rPr>
              <w:t xml:space="preserve">or </w:t>
            </w:r>
            <w:r w:rsidRPr="00E211E4">
              <w:rPr>
                <w:rFonts w:ascii="Arial" w:eastAsia="Times New Roman" w:hAnsi="Arial" w:cs="Arial"/>
                <w:i/>
                <w:iCs/>
                <w:sz w:val="24"/>
                <w:szCs w:val="24"/>
              </w:rPr>
              <w:t>“further and/or alternative relief”</w:t>
            </w:r>
            <w:r w:rsidRPr="00E211E4">
              <w:rPr>
                <w:rFonts w:ascii="Arial" w:eastAsia="Times New Roman" w:hAnsi="Arial" w:cs="Arial"/>
                <w:sz w:val="24"/>
                <w:szCs w:val="24"/>
              </w:rPr>
              <w:t>. Where applicable, the settlement agreement must accompany the draft order and be handed up with it. Parties are reminded to ensure that the case number, roll number and parties names on the draft orders are correct as well as all annexures.</w:t>
            </w:r>
          </w:p>
          <w:p w14:paraId="690AEF08" w14:textId="77777777" w:rsidR="00E211E4" w:rsidRPr="00E211E4" w:rsidRDefault="00E211E4" w:rsidP="00E211E4">
            <w:pPr>
              <w:pStyle w:val="NormalWeb"/>
              <w:spacing w:before="0" w:beforeAutospacing="0" w:after="0" w:afterAutospacing="0"/>
              <w:rPr>
                <w:rFonts w:ascii="Arial" w:hAnsi="Arial" w:cs="Arial"/>
                <w:sz w:val="24"/>
                <w:szCs w:val="24"/>
              </w:rPr>
            </w:pPr>
          </w:p>
          <w:p w14:paraId="6380F6F9" w14:textId="77777777" w:rsidR="00E211E4" w:rsidRPr="00E211E4" w:rsidRDefault="00E211E4" w:rsidP="00E211E4">
            <w:pPr>
              <w:numPr>
                <w:ilvl w:val="0"/>
                <w:numId w:val="13"/>
              </w:numPr>
              <w:rPr>
                <w:rFonts w:ascii="Arial" w:eastAsia="Times New Roman" w:hAnsi="Arial" w:cs="Arial"/>
                <w:sz w:val="24"/>
                <w:szCs w:val="24"/>
              </w:rPr>
            </w:pPr>
            <w:r w:rsidRPr="00E211E4">
              <w:rPr>
                <w:rFonts w:ascii="Arial" w:eastAsia="Times New Roman" w:hAnsi="Arial" w:cs="Arial"/>
                <w:sz w:val="24"/>
                <w:szCs w:val="24"/>
              </w:rPr>
              <w:t>Only 1 draft order is required to be handed up.</w:t>
            </w:r>
            <w:r w:rsidRPr="00E211E4">
              <w:rPr>
                <w:rStyle w:val="gmail-apple-converted-space"/>
                <w:rFonts w:ascii="Arial" w:eastAsia="Times New Roman" w:hAnsi="Arial" w:cs="Arial"/>
                <w:sz w:val="24"/>
                <w:szCs w:val="24"/>
              </w:rPr>
              <w:t> </w:t>
            </w:r>
          </w:p>
          <w:p w14:paraId="658F8BF7" w14:textId="77777777" w:rsidR="00E211E4" w:rsidRPr="00E211E4" w:rsidRDefault="00E211E4" w:rsidP="00E211E4">
            <w:pPr>
              <w:pStyle w:val="NormalWeb"/>
              <w:spacing w:before="0" w:beforeAutospacing="0" w:after="0" w:afterAutospacing="0"/>
              <w:rPr>
                <w:rFonts w:ascii="Arial" w:hAnsi="Arial" w:cs="Arial"/>
                <w:sz w:val="24"/>
                <w:szCs w:val="24"/>
              </w:rPr>
            </w:pPr>
          </w:p>
          <w:p w14:paraId="4EF976F2" w14:textId="77777777" w:rsidR="00E211E4" w:rsidRPr="00E211E4" w:rsidRDefault="00E211E4" w:rsidP="00E211E4">
            <w:pPr>
              <w:numPr>
                <w:ilvl w:val="0"/>
                <w:numId w:val="14"/>
              </w:numPr>
              <w:rPr>
                <w:rFonts w:ascii="Arial" w:eastAsia="Times New Roman" w:hAnsi="Arial" w:cs="Arial"/>
                <w:sz w:val="24"/>
                <w:szCs w:val="24"/>
              </w:rPr>
            </w:pPr>
            <w:r w:rsidRPr="00E211E4">
              <w:rPr>
                <w:rFonts w:ascii="Arial" w:eastAsia="Times New Roman" w:hAnsi="Arial" w:cs="Arial"/>
                <w:sz w:val="24"/>
                <w:szCs w:val="24"/>
              </w:rPr>
              <w:t>Witnesses are urged to dress appropriately should they appear in court.</w:t>
            </w:r>
          </w:p>
          <w:p w14:paraId="5354F130" w14:textId="77777777" w:rsidR="00E211E4" w:rsidRPr="00E211E4" w:rsidRDefault="00E211E4" w:rsidP="00E211E4">
            <w:pPr>
              <w:pStyle w:val="NormalWeb"/>
              <w:spacing w:before="0" w:beforeAutospacing="0" w:after="0" w:afterAutospacing="0"/>
              <w:rPr>
                <w:rFonts w:ascii="Arial" w:hAnsi="Arial" w:cs="Arial"/>
                <w:sz w:val="24"/>
                <w:szCs w:val="24"/>
              </w:rPr>
            </w:pPr>
          </w:p>
          <w:p w14:paraId="7CB59F04" w14:textId="77777777" w:rsidR="00E211E4" w:rsidRPr="00E211E4" w:rsidRDefault="00E211E4" w:rsidP="00E211E4">
            <w:pPr>
              <w:pStyle w:val="NormalWeb"/>
              <w:spacing w:before="0" w:beforeAutospacing="0" w:after="0" w:afterAutospacing="0"/>
              <w:rPr>
                <w:rFonts w:ascii="Arial" w:hAnsi="Arial" w:cs="Arial"/>
                <w:sz w:val="24"/>
                <w:szCs w:val="24"/>
              </w:rPr>
            </w:pPr>
          </w:p>
          <w:p w14:paraId="5EA261D3" w14:textId="77777777" w:rsidR="00E211E4" w:rsidRPr="00E211E4" w:rsidRDefault="00E211E4" w:rsidP="00E211E4">
            <w:pPr>
              <w:numPr>
                <w:ilvl w:val="0"/>
                <w:numId w:val="15"/>
              </w:numPr>
              <w:rPr>
                <w:rFonts w:ascii="Arial" w:eastAsia="Times New Roman" w:hAnsi="Arial" w:cs="Arial"/>
                <w:sz w:val="24"/>
                <w:szCs w:val="24"/>
              </w:rPr>
            </w:pPr>
            <w:r w:rsidRPr="00E211E4">
              <w:rPr>
                <w:rFonts w:ascii="Arial" w:eastAsia="Times New Roman" w:hAnsi="Arial" w:cs="Arial"/>
                <w:sz w:val="24"/>
                <w:szCs w:val="24"/>
              </w:rPr>
              <w:t xml:space="preserve">Please indicate any postponements, settlements or removals timeously. Same may be communicated through email to </w:t>
            </w:r>
            <w:hyperlink r:id="rId11" w:history="1">
              <w:r w:rsidRPr="00E211E4">
                <w:rPr>
                  <w:rStyle w:val="Hyperlink"/>
                  <w:rFonts w:ascii="Arial" w:eastAsia="Times New Roman" w:hAnsi="Arial" w:cs="Arial"/>
                  <w:color w:val="DCA10D"/>
                  <w:sz w:val="24"/>
                  <w:szCs w:val="24"/>
                </w:rPr>
                <w:t>GLebelo@judiciary.org.za</w:t>
              </w:r>
            </w:hyperlink>
            <w:r w:rsidRPr="00E211E4">
              <w:rPr>
                <w:rFonts w:ascii="Arial" w:eastAsia="Times New Roman" w:hAnsi="Arial" w:cs="Arial"/>
                <w:sz w:val="24"/>
                <w:szCs w:val="24"/>
              </w:rPr>
              <w:t xml:space="preserve"> by no later than 15:00pm on 17 July 2026</w:t>
            </w:r>
          </w:p>
          <w:p w14:paraId="168FC1C8" w14:textId="77777777" w:rsidR="00E211E4" w:rsidRPr="00E211E4" w:rsidRDefault="00E211E4" w:rsidP="00E211E4">
            <w:pPr>
              <w:pStyle w:val="NormalWeb"/>
              <w:spacing w:before="0" w:beforeAutospacing="0" w:after="0" w:afterAutospacing="0"/>
              <w:rPr>
                <w:rFonts w:ascii="Arial" w:hAnsi="Arial" w:cs="Arial"/>
                <w:sz w:val="24"/>
                <w:szCs w:val="24"/>
              </w:rPr>
            </w:pPr>
          </w:p>
          <w:p w14:paraId="2409DF3D" w14:textId="77777777" w:rsidR="00E211E4" w:rsidRPr="00E211E4" w:rsidRDefault="00E211E4" w:rsidP="00E211E4">
            <w:pPr>
              <w:pStyle w:val="NormalWeb"/>
              <w:spacing w:before="0" w:beforeAutospacing="0" w:after="0" w:afterAutospacing="0"/>
              <w:rPr>
                <w:rFonts w:ascii="Arial" w:hAnsi="Arial" w:cs="Arial"/>
                <w:sz w:val="24"/>
                <w:szCs w:val="24"/>
              </w:rPr>
            </w:pPr>
          </w:p>
          <w:p w14:paraId="29C5E8E0" w14:textId="77777777" w:rsidR="00E211E4" w:rsidRPr="00E211E4" w:rsidRDefault="00E211E4" w:rsidP="00E211E4">
            <w:pPr>
              <w:numPr>
                <w:ilvl w:val="0"/>
                <w:numId w:val="16"/>
              </w:numPr>
              <w:rPr>
                <w:rFonts w:ascii="Arial" w:eastAsia="Times New Roman" w:hAnsi="Arial" w:cs="Arial"/>
                <w:sz w:val="24"/>
                <w:szCs w:val="24"/>
              </w:rPr>
            </w:pPr>
            <w:r w:rsidRPr="00E211E4">
              <w:rPr>
                <w:rFonts w:ascii="Arial" w:eastAsia="Times New Roman" w:hAnsi="Arial" w:cs="Arial"/>
                <w:sz w:val="24"/>
                <w:szCs w:val="24"/>
              </w:rPr>
              <w:t>The general Family Court Directives are to be STRICTLY complied with.</w:t>
            </w:r>
          </w:p>
          <w:p w14:paraId="28839851" w14:textId="77777777" w:rsidR="00E211E4" w:rsidRPr="00E211E4" w:rsidRDefault="00E211E4" w:rsidP="00E211E4">
            <w:pPr>
              <w:pStyle w:val="NormalWeb"/>
              <w:spacing w:before="0" w:beforeAutospacing="0" w:after="0" w:afterAutospacing="0"/>
              <w:rPr>
                <w:rFonts w:ascii="Arial" w:hAnsi="Arial" w:cs="Arial"/>
                <w:sz w:val="24"/>
                <w:szCs w:val="24"/>
              </w:rPr>
            </w:pPr>
          </w:p>
          <w:p w14:paraId="5B772514" w14:textId="77777777" w:rsidR="00E211E4" w:rsidRPr="00E211E4" w:rsidRDefault="00E211E4" w:rsidP="00E211E4">
            <w:pPr>
              <w:pStyle w:val="NormalWeb"/>
              <w:spacing w:before="0" w:beforeAutospacing="0" w:after="0" w:afterAutospacing="0"/>
              <w:rPr>
                <w:rFonts w:ascii="Arial" w:hAnsi="Arial" w:cs="Arial"/>
                <w:sz w:val="24"/>
                <w:szCs w:val="24"/>
              </w:rPr>
            </w:pPr>
          </w:p>
          <w:p w14:paraId="04D65F50" w14:textId="77777777" w:rsidR="00E211E4" w:rsidRPr="00E211E4" w:rsidRDefault="00E211E4" w:rsidP="00E211E4">
            <w:pPr>
              <w:numPr>
                <w:ilvl w:val="0"/>
                <w:numId w:val="17"/>
              </w:numPr>
              <w:rPr>
                <w:rFonts w:ascii="Arial" w:eastAsia="Times New Roman" w:hAnsi="Arial" w:cs="Arial"/>
                <w:sz w:val="24"/>
                <w:szCs w:val="24"/>
              </w:rPr>
            </w:pPr>
            <w:r w:rsidRPr="00E211E4">
              <w:rPr>
                <w:rFonts w:ascii="Arial" w:eastAsia="Times New Roman" w:hAnsi="Arial" w:cs="Arial"/>
                <w:sz w:val="24"/>
                <w:szCs w:val="24"/>
              </w:rPr>
              <w:t>With regard to urgent family court matters – please note that there will be strict compliance with the rules pertaining to urgency.</w:t>
            </w:r>
            <w:r w:rsidRPr="00E211E4">
              <w:rPr>
                <w:rStyle w:val="gmail-apple-converted-space"/>
                <w:rFonts w:ascii="Arial" w:eastAsia="Times New Roman" w:hAnsi="Arial" w:cs="Arial"/>
                <w:sz w:val="24"/>
                <w:szCs w:val="24"/>
              </w:rPr>
              <w:t> </w:t>
            </w:r>
          </w:p>
          <w:p w14:paraId="41D6C8EE" w14:textId="77777777" w:rsidR="00E211E4" w:rsidRDefault="00E211E4" w:rsidP="004A5378">
            <w:pPr>
              <w:rPr>
                <w:rFonts w:ascii="Arial Narrow" w:hAnsi="Arial Narrow"/>
                <w:b/>
                <w:sz w:val="28"/>
                <w:szCs w:val="28"/>
              </w:rPr>
            </w:pPr>
          </w:p>
        </w:tc>
      </w:tr>
    </w:tbl>
    <w:tbl>
      <w:tblPr>
        <w:tblStyle w:val="TableGrid"/>
        <w:tblpPr w:leftFromText="180" w:rightFromText="180" w:vertAnchor="text" w:horzAnchor="margin" w:tblpY="120"/>
        <w:tblW w:w="12950" w:type="dxa"/>
        <w:tblLook w:val="0000" w:firstRow="0" w:lastRow="0" w:firstColumn="0" w:lastColumn="0" w:noHBand="0" w:noVBand="0"/>
      </w:tblPr>
      <w:tblGrid>
        <w:gridCol w:w="900"/>
        <w:gridCol w:w="4023"/>
        <w:gridCol w:w="1497"/>
        <w:gridCol w:w="3060"/>
        <w:gridCol w:w="1918"/>
        <w:gridCol w:w="1552"/>
      </w:tblGrid>
      <w:tr w:rsidR="00455C15" w:rsidRPr="00AD7DDE" w14:paraId="0A9A4640" w14:textId="79137110" w:rsidTr="00455C15">
        <w:trPr>
          <w:trHeight w:val="630"/>
        </w:trPr>
        <w:tc>
          <w:tcPr>
            <w:tcW w:w="900" w:type="dxa"/>
          </w:tcPr>
          <w:p w14:paraId="75CC7423" w14:textId="77777777" w:rsidR="00455C15" w:rsidRPr="00AD7DDE" w:rsidRDefault="00455C15" w:rsidP="00B2216A">
            <w:pPr>
              <w:rPr>
                <w:rFonts w:ascii="Arial Narrow" w:hAnsi="Arial Narrow"/>
                <w:b/>
                <w:sz w:val="28"/>
                <w:szCs w:val="28"/>
                <w:lang w:val="en-ZA"/>
              </w:rPr>
            </w:pPr>
            <w:r w:rsidRPr="00AD7DDE">
              <w:rPr>
                <w:rFonts w:ascii="Arial Narrow" w:hAnsi="Arial Narrow"/>
                <w:b/>
                <w:sz w:val="28"/>
                <w:szCs w:val="28"/>
                <w:lang w:val="en-ZA"/>
              </w:rPr>
              <w:lastRenderedPageBreak/>
              <w:t>NO.</w:t>
            </w:r>
          </w:p>
        </w:tc>
        <w:tc>
          <w:tcPr>
            <w:tcW w:w="4023" w:type="dxa"/>
          </w:tcPr>
          <w:p w14:paraId="3F904AA4" w14:textId="77777777" w:rsidR="00455C15" w:rsidRPr="00AD7DDE" w:rsidRDefault="00455C15" w:rsidP="00B2216A">
            <w:pPr>
              <w:rPr>
                <w:rFonts w:ascii="Arial Narrow" w:hAnsi="Arial Narrow"/>
                <w:b/>
                <w:sz w:val="28"/>
                <w:szCs w:val="28"/>
                <w:lang w:val="en-ZA"/>
              </w:rPr>
            </w:pPr>
            <w:r w:rsidRPr="00AD7DDE">
              <w:rPr>
                <w:rFonts w:ascii="Arial Narrow" w:hAnsi="Arial Narrow"/>
                <w:b/>
                <w:sz w:val="28"/>
                <w:szCs w:val="28"/>
                <w:lang w:val="en-ZA"/>
              </w:rPr>
              <w:t>NAMES OF THE PARTIES</w:t>
            </w:r>
          </w:p>
        </w:tc>
        <w:tc>
          <w:tcPr>
            <w:tcW w:w="1497" w:type="dxa"/>
          </w:tcPr>
          <w:p w14:paraId="1D8C4D06" w14:textId="77777777" w:rsidR="00455C15" w:rsidRPr="00AD7DDE" w:rsidRDefault="00455C15" w:rsidP="00B2216A">
            <w:pPr>
              <w:rPr>
                <w:rFonts w:ascii="Arial Narrow" w:hAnsi="Arial Narrow"/>
                <w:b/>
                <w:sz w:val="28"/>
                <w:szCs w:val="28"/>
                <w:lang w:val="en-ZA"/>
              </w:rPr>
            </w:pPr>
            <w:r w:rsidRPr="00AD7DDE">
              <w:rPr>
                <w:rFonts w:ascii="Arial Narrow" w:hAnsi="Arial Narrow"/>
                <w:b/>
                <w:sz w:val="28"/>
                <w:szCs w:val="28"/>
                <w:lang w:val="en-ZA"/>
              </w:rPr>
              <w:t>CASE</w:t>
            </w:r>
          </w:p>
          <w:p w14:paraId="2A7391AF" w14:textId="77777777" w:rsidR="00455C15" w:rsidRPr="00AD7DDE" w:rsidRDefault="00455C15" w:rsidP="00B2216A">
            <w:pPr>
              <w:rPr>
                <w:rFonts w:ascii="Arial Narrow" w:hAnsi="Arial Narrow"/>
                <w:b/>
                <w:sz w:val="28"/>
                <w:szCs w:val="28"/>
                <w:lang w:val="en-ZA"/>
              </w:rPr>
            </w:pPr>
            <w:r w:rsidRPr="00AD7DDE">
              <w:rPr>
                <w:rFonts w:ascii="Arial Narrow" w:hAnsi="Arial Narrow"/>
                <w:b/>
                <w:sz w:val="28"/>
                <w:szCs w:val="28"/>
                <w:lang w:val="en-ZA"/>
              </w:rPr>
              <w:t>NUMBER</w:t>
            </w:r>
          </w:p>
        </w:tc>
        <w:tc>
          <w:tcPr>
            <w:tcW w:w="3060" w:type="dxa"/>
          </w:tcPr>
          <w:p w14:paraId="2EA8AA63" w14:textId="77777777" w:rsidR="00455C15" w:rsidRPr="00AD7DDE" w:rsidRDefault="00455C15" w:rsidP="00B2216A">
            <w:pPr>
              <w:rPr>
                <w:rFonts w:ascii="Arial Narrow" w:hAnsi="Arial Narrow"/>
                <w:b/>
                <w:sz w:val="28"/>
                <w:szCs w:val="28"/>
                <w:lang w:val="en-ZA"/>
              </w:rPr>
            </w:pPr>
            <w:r w:rsidRPr="00AD7DDE">
              <w:rPr>
                <w:rFonts w:ascii="Arial Narrow" w:hAnsi="Arial Narrow"/>
                <w:b/>
                <w:sz w:val="28"/>
                <w:szCs w:val="28"/>
                <w:lang w:val="en-ZA"/>
              </w:rPr>
              <w:t>CASE TYPE</w:t>
            </w:r>
          </w:p>
        </w:tc>
        <w:tc>
          <w:tcPr>
            <w:tcW w:w="1918" w:type="dxa"/>
          </w:tcPr>
          <w:p w14:paraId="179D5A34" w14:textId="77777777" w:rsidR="00455C15" w:rsidRPr="00AD7DDE" w:rsidRDefault="00455C15" w:rsidP="00B2216A">
            <w:pPr>
              <w:rPr>
                <w:rFonts w:ascii="Arial Narrow" w:hAnsi="Arial Narrow"/>
                <w:b/>
                <w:sz w:val="28"/>
                <w:szCs w:val="28"/>
                <w:lang w:val="en-ZA"/>
              </w:rPr>
            </w:pPr>
            <w:r w:rsidRPr="00AD7DDE">
              <w:rPr>
                <w:rFonts w:ascii="Arial Narrow" w:hAnsi="Arial Narrow"/>
                <w:b/>
                <w:sz w:val="28"/>
                <w:szCs w:val="28"/>
                <w:lang w:val="en-ZA"/>
              </w:rPr>
              <w:t>DATE APPLICATION</w:t>
            </w:r>
          </w:p>
        </w:tc>
        <w:tc>
          <w:tcPr>
            <w:tcW w:w="1552" w:type="dxa"/>
          </w:tcPr>
          <w:p w14:paraId="79E558F0" w14:textId="59708927" w:rsidR="00455C15" w:rsidRPr="00AD7DDE" w:rsidRDefault="00455C15" w:rsidP="00B2216A">
            <w:pPr>
              <w:rPr>
                <w:rFonts w:ascii="Arial Narrow" w:hAnsi="Arial Narrow"/>
                <w:b/>
                <w:sz w:val="28"/>
                <w:szCs w:val="28"/>
                <w:lang w:val="en-ZA"/>
              </w:rPr>
            </w:pPr>
            <w:r>
              <w:rPr>
                <w:rFonts w:ascii="Arial Narrow" w:hAnsi="Arial Narrow"/>
                <w:b/>
                <w:sz w:val="28"/>
                <w:szCs w:val="28"/>
                <w:lang w:val="en-ZA"/>
              </w:rPr>
              <w:t>Allocation</w:t>
            </w:r>
          </w:p>
        </w:tc>
      </w:tr>
      <w:tr w:rsidR="00455C15" w:rsidRPr="00AD7DDE" w14:paraId="66600CDA" w14:textId="685BDDF3" w:rsidTr="00455C15">
        <w:tblPrEx>
          <w:tblLook w:val="04A0" w:firstRow="1" w:lastRow="0" w:firstColumn="1" w:lastColumn="0" w:noHBand="0" w:noVBand="1"/>
        </w:tblPrEx>
        <w:trPr>
          <w:trHeight w:val="564"/>
        </w:trPr>
        <w:tc>
          <w:tcPr>
            <w:tcW w:w="900" w:type="dxa"/>
          </w:tcPr>
          <w:p w14:paraId="654608F7" w14:textId="77777777" w:rsidR="00455C15" w:rsidRPr="00A860FB" w:rsidRDefault="00455C15" w:rsidP="002342FE">
            <w:pPr>
              <w:pStyle w:val="ListParagraph"/>
              <w:numPr>
                <w:ilvl w:val="0"/>
                <w:numId w:val="4"/>
              </w:numPr>
              <w:rPr>
                <w:lang w:val="en-ZA"/>
              </w:rPr>
            </w:pPr>
          </w:p>
        </w:tc>
        <w:tc>
          <w:tcPr>
            <w:tcW w:w="4023" w:type="dxa"/>
          </w:tcPr>
          <w:p w14:paraId="0465A7A3" w14:textId="77777777" w:rsidR="00455C15" w:rsidRDefault="00455C15" w:rsidP="002342FE">
            <w:r>
              <w:t>KALIPERSHAD P // KALIPERSHAD L</w:t>
            </w:r>
          </w:p>
          <w:p w14:paraId="4AD2DBE6" w14:textId="77777777" w:rsidR="00455C15" w:rsidRDefault="00455C15" w:rsidP="002342FE"/>
        </w:tc>
        <w:tc>
          <w:tcPr>
            <w:tcW w:w="1497" w:type="dxa"/>
          </w:tcPr>
          <w:p w14:paraId="164ADD2D" w14:textId="4ADCBBBB" w:rsidR="00455C15" w:rsidRDefault="00455C15" w:rsidP="002342FE">
            <w:r>
              <w:t>21/1368</w:t>
            </w:r>
          </w:p>
        </w:tc>
        <w:tc>
          <w:tcPr>
            <w:tcW w:w="3060" w:type="dxa"/>
          </w:tcPr>
          <w:p w14:paraId="5113B9EC" w14:textId="111AD286" w:rsidR="00455C15" w:rsidRDefault="00455C15" w:rsidP="002342FE">
            <w:pPr>
              <w:rPr>
                <w:lang w:val="en-ZA"/>
              </w:rPr>
            </w:pPr>
            <w:r>
              <w:rPr>
                <w:lang w:val="en-ZA"/>
              </w:rPr>
              <w:t>RULE 43 AND APPLICATION FOR AMENDING THE NOTICE OF MOTION</w:t>
            </w:r>
          </w:p>
        </w:tc>
        <w:tc>
          <w:tcPr>
            <w:tcW w:w="1918" w:type="dxa"/>
          </w:tcPr>
          <w:p w14:paraId="7CD083DF" w14:textId="4D0B0D22" w:rsidR="00455C15" w:rsidRDefault="00455C15" w:rsidP="002342FE">
            <w:pPr>
              <w:rPr>
                <w:lang w:val="en-ZA"/>
              </w:rPr>
            </w:pPr>
            <w:r>
              <w:rPr>
                <w:lang w:val="en-ZA"/>
              </w:rPr>
              <w:t>29/05/2026</w:t>
            </w:r>
          </w:p>
        </w:tc>
        <w:tc>
          <w:tcPr>
            <w:tcW w:w="1552" w:type="dxa"/>
          </w:tcPr>
          <w:p w14:paraId="275EA698" w14:textId="58E0E59E" w:rsidR="00455C15" w:rsidRDefault="001F1D02" w:rsidP="002342FE">
            <w:pPr>
              <w:rPr>
                <w:lang w:val="en-ZA"/>
              </w:rPr>
            </w:pPr>
            <w:proofErr w:type="spellStart"/>
            <w:r>
              <w:rPr>
                <w:lang w:val="en-ZA"/>
              </w:rPr>
              <w:t>Ryneveldt</w:t>
            </w:r>
            <w:proofErr w:type="spellEnd"/>
            <w:r>
              <w:rPr>
                <w:lang w:val="en-ZA"/>
              </w:rPr>
              <w:t xml:space="preserve"> </w:t>
            </w:r>
            <w:r w:rsidR="00455C15">
              <w:rPr>
                <w:lang w:val="en-ZA"/>
              </w:rPr>
              <w:t>AJ</w:t>
            </w:r>
          </w:p>
        </w:tc>
      </w:tr>
    </w:tbl>
    <w:p w14:paraId="39CCB582" w14:textId="77777777" w:rsidR="00E50CFC" w:rsidRDefault="00E50CFC" w:rsidP="00FD4E95">
      <w:pPr>
        <w:ind w:left="3600" w:firstLine="720"/>
      </w:pPr>
    </w:p>
    <w:tbl>
      <w:tblPr>
        <w:tblStyle w:val="TableGrid"/>
        <w:tblW w:w="12950" w:type="dxa"/>
        <w:tblLook w:val="04A0" w:firstRow="1" w:lastRow="0" w:firstColumn="1" w:lastColumn="0" w:noHBand="0" w:noVBand="1"/>
      </w:tblPr>
      <w:tblGrid>
        <w:gridCol w:w="1095"/>
        <w:gridCol w:w="4018"/>
        <w:gridCol w:w="1447"/>
        <w:gridCol w:w="3300"/>
        <w:gridCol w:w="1633"/>
        <w:gridCol w:w="1457"/>
      </w:tblGrid>
      <w:tr w:rsidR="00455C15" w14:paraId="7838B1CA" w14:textId="03E558D3" w:rsidTr="00455C15">
        <w:trPr>
          <w:trHeight w:val="564"/>
        </w:trPr>
        <w:tc>
          <w:tcPr>
            <w:tcW w:w="1095" w:type="dxa"/>
          </w:tcPr>
          <w:p w14:paraId="673ACE6C" w14:textId="77777777" w:rsidR="00455C15" w:rsidRPr="00E50CFC" w:rsidRDefault="00455C15" w:rsidP="00E50CFC">
            <w:pPr>
              <w:pStyle w:val="ListParagraph"/>
              <w:numPr>
                <w:ilvl w:val="0"/>
                <w:numId w:val="4"/>
              </w:numPr>
              <w:rPr>
                <w:b/>
                <w:lang w:val="en-ZA"/>
              </w:rPr>
            </w:pPr>
          </w:p>
        </w:tc>
        <w:tc>
          <w:tcPr>
            <w:tcW w:w="4018" w:type="dxa"/>
          </w:tcPr>
          <w:p w14:paraId="560DE5BE" w14:textId="13D0E33A" w:rsidR="00455C15" w:rsidRPr="00595909" w:rsidRDefault="00455C15" w:rsidP="006B7DF5">
            <w:r w:rsidRPr="00766021">
              <w:t xml:space="preserve">MICHAELA SHEVAUN ODENDAAL V. GILBERT ROYCE ODENDAAL </w:t>
            </w:r>
          </w:p>
        </w:tc>
        <w:tc>
          <w:tcPr>
            <w:tcW w:w="1447" w:type="dxa"/>
          </w:tcPr>
          <w:p w14:paraId="6E338210" w14:textId="0F9A6852" w:rsidR="00455C15" w:rsidRPr="00595909" w:rsidRDefault="00455C15" w:rsidP="009F36A2">
            <w:r w:rsidRPr="00766021">
              <w:t>2026-033176</w:t>
            </w:r>
          </w:p>
        </w:tc>
        <w:tc>
          <w:tcPr>
            <w:tcW w:w="3300" w:type="dxa"/>
          </w:tcPr>
          <w:p w14:paraId="49118A10" w14:textId="7CD25D53" w:rsidR="00455C15" w:rsidRDefault="00455C15" w:rsidP="009F36A2">
            <w:pPr>
              <w:rPr>
                <w:lang w:val="en-ZA"/>
              </w:rPr>
            </w:pPr>
            <w:r>
              <w:rPr>
                <w:lang w:val="en-ZA"/>
              </w:rPr>
              <w:t>RULE 43</w:t>
            </w:r>
          </w:p>
        </w:tc>
        <w:tc>
          <w:tcPr>
            <w:tcW w:w="1633" w:type="dxa"/>
          </w:tcPr>
          <w:p w14:paraId="40EA512B" w14:textId="3AFDED73" w:rsidR="00455C15" w:rsidRDefault="00455C15" w:rsidP="00770B5F">
            <w:pPr>
              <w:rPr>
                <w:lang w:val="en-ZA"/>
              </w:rPr>
            </w:pPr>
            <w:r>
              <w:rPr>
                <w:lang w:val="en-ZA"/>
              </w:rPr>
              <w:t>22/05/2026</w:t>
            </w:r>
          </w:p>
        </w:tc>
        <w:tc>
          <w:tcPr>
            <w:tcW w:w="1457" w:type="dxa"/>
          </w:tcPr>
          <w:p w14:paraId="108D4509" w14:textId="102F2C27" w:rsidR="00455C15" w:rsidRDefault="001F1D02" w:rsidP="00770B5F">
            <w:pPr>
              <w:rPr>
                <w:lang w:val="en-ZA"/>
              </w:rPr>
            </w:pPr>
            <w:proofErr w:type="spellStart"/>
            <w:r>
              <w:rPr>
                <w:lang w:val="en-ZA"/>
              </w:rPr>
              <w:t>Ryneveldt</w:t>
            </w:r>
            <w:proofErr w:type="spellEnd"/>
            <w:r>
              <w:rPr>
                <w:lang w:val="en-ZA"/>
              </w:rPr>
              <w:t xml:space="preserve"> </w:t>
            </w:r>
            <w:r w:rsidR="00455C15">
              <w:rPr>
                <w:lang w:val="en-ZA"/>
              </w:rPr>
              <w:t>AJ</w:t>
            </w:r>
          </w:p>
        </w:tc>
      </w:tr>
      <w:tr w:rsidR="00455C15" w14:paraId="7C2D9749" w14:textId="4FC72875" w:rsidTr="00455C15">
        <w:trPr>
          <w:trHeight w:val="564"/>
        </w:trPr>
        <w:tc>
          <w:tcPr>
            <w:tcW w:w="1095" w:type="dxa"/>
          </w:tcPr>
          <w:p w14:paraId="6D48420E" w14:textId="77777777" w:rsidR="00455C15" w:rsidRPr="00E50CFC" w:rsidRDefault="00455C15" w:rsidP="00E50CFC">
            <w:pPr>
              <w:pStyle w:val="ListParagraph"/>
              <w:numPr>
                <w:ilvl w:val="0"/>
                <w:numId w:val="4"/>
              </w:numPr>
              <w:rPr>
                <w:b/>
                <w:lang w:val="en-ZA"/>
              </w:rPr>
            </w:pPr>
          </w:p>
        </w:tc>
        <w:tc>
          <w:tcPr>
            <w:tcW w:w="4018" w:type="dxa"/>
          </w:tcPr>
          <w:p w14:paraId="081B15C4" w14:textId="142E61C3" w:rsidR="00455C15" w:rsidRPr="00507D9F" w:rsidRDefault="00455C15" w:rsidP="006B7DF5">
            <w:r w:rsidRPr="002B7157">
              <w:t xml:space="preserve">PASHLEEN KISTASAMY v. ORESHKIN KISTASAMY </w:t>
            </w:r>
          </w:p>
        </w:tc>
        <w:tc>
          <w:tcPr>
            <w:tcW w:w="1447" w:type="dxa"/>
          </w:tcPr>
          <w:p w14:paraId="121EAB4A" w14:textId="5FBA968C" w:rsidR="00455C15" w:rsidRPr="00507D9F" w:rsidRDefault="00455C15" w:rsidP="009F36A2">
            <w:r w:rsidRPr="002B7157">
              <w:t>2023-116930</w:t>
            </w:r>
          </w:p>
        </w:tc>
        <w:tc>
          <w:tcPr>
            <w:tcW w:w="3300" w:type="dxa"/>
          </w:tcPr>
          <w:p w14:paraId="3D9DFA5E" w14:textId="1024A9DB" w:rsidR="00455C15" w:rsidRDefault="00455C15" w:rsidP="009F36A2">
            <w:pPr>
              <w:rPr>
                <w:lang w:val="en-ZA"/>
              </w:rPr>
            </w:pPr>
            <w:r>
              <w:rPr>
                <w:lang w:val="en-ZA"/>
              </w:rPr>
              <w:t>RULE 43</w:t>
            </w:r>
          </w:p>
        </w:tc>
        <w:tc>
          <w:tcPr>
            <w:tcW w:w="1633" w:type="dxa"/>
          </w:tcPr>
          <w:p w14:paraId="709AC2BC" w14:textId="43C91B27" w:rsidR="00455C15" w:rsidRDefault="00455C15" w:rsidP="00770B5F">
            <w:pPr>
              <w:rPr>
                <w:lang w:val="en-ZA"/>
              </w:rPr>
            </w:pPr>
            <w:r>
              <w:rPr>
                <w:lang w:val="en-ZA"/>
              </w:rPr>
              <w:t>25/05/2026</w:t>
            </w:r>
          </w:p>
        </w:tc>
        <w:tc>
          <w:tcPr>
            <w:tcW w:w="1457" w:type="dxa"/>
          </w:tcPr>
          <w:p w14:paraId="2667E58D" w14:textId="11708F6E" w:rsidR="00455C15" w:rsidRDefault="001F1D02" w:rsidP="00770B5F">
            <w:pPr>
              <w:rPr>
                <w:lang w:val="en-ZA"/>
              </w:rPr>
            </w:pPr>
            <w:proofErr w:type="spellStart"/>
            <w:r>
              <w:rPr>
                <w:lang w:val="en-ZA"/>
              </w:rPr>
              <w:t>Ryneveldt</w:t>
            </w:r>
            <w:proofErr w:type="spellEnd"/>
            <w:r>
              <w:rPr>
                <w:lang w:val="en-ZA"/>
              </w:rPr>
              <w:t xml:space="preserve"> </w:t>
            </w:r>
            <w:r w:rsidR="00455C15">
              <w:rPr>
                <w:lang w:val="en-ZA"/>
              </w:rPr>
              <w:t>AJ</w:t>
            </w:r>
          </w:p>
        </w:tc>
      </w:tr>
      <w:tr w:rsidR="00455C15" w14:paraId="63CB8A5F" w14:textId="38BD826B" w:rsidTr="00455C15">
        <w:trPr>
          <w:trHeight w:val="564"/>
        </w:trPr>
        <w:tc>
          <w:tcPr>
            <w:tcW w:w="1095" w:type="dxa"/>
          </w:tcPr>
          <w:p w14:paraId="4F4E6731" w14:textId="77777777" w:rsidR="00455C15" w:rsidRPr="00E50CFC" w:rsidRDefault="00455C15" w:rsidP="00E50CFC">
            <w:pPr>
              <w:pStyle w:val="ListParagraph"/>
              <w:numPr>
                <w:ilvl w:val="0"/>
                <w:numId w:val="4"/>
              </w:numPr>
              <w:rPr>
                <w:b/>
                <w:lang w:val="en-ZA"/>
              </w:rPr>
            </w:pPr>
          </w:p>
        </w:tc>
        <w:tc>
          <w:tcPr>
            <w:tcW w:w="4018" w:type="dxa"/>
          </w:tcPr>
          <w:p w14:paraId="0DD99453" w14:textId="0BCE7D58" w:rsidR="00455C15" w:rsidRPr="00215F7D" w:rsidRDefault="00455C15" w:rsidP="004D37DF">
            <w:r w:rsidRPr="008F1535">
              <w:t xml:space="preserve">SIMONE VAN DER SANDT v. MICK LOTTER </w:t>
            </w:r>
          </w:p>
        </w:tc>
        <w:tc>
          <w:tcPr>
            <w:tcW w:w="1447" w:type="dxa"/>
          </w:tcPr>
          <w:p w14:paraId="6F1BFF9A" w14:textId="3F8C7E1A" w:rsidR="00455C15" w:rsidRPr="00215F7D" w:rsidRDefault="00455C15" w:rsidP="009F36A2">
            <w:r w:rsidRPr="008F1535">
              <w:t>2025-120837</w:t>
            </w:r>
          </w:p>
        </w:tc>
        <w:tc>
          <w:tcPr>
            <w:tcW w:w="3300" w:type="dxa"/>
          </w:tcPr>
          <w:p w14:paraId="2029B3C7" w14:textId="52E8A888" w:rsidR="00455C15" w:rsidRDefault="00455C15" w:rsidP="009F36A2">
            <w:pPr>
              <w:rPr>
                <w:lang w:val="en-ZA"/>
              </w:rPr>
            </w:pPr>
            <w:r>
              <w:rPr>
                <w:lang w:val="en-ZA"/>
              </w:rPr>
              <w:t>F.O</w:t>
            </w:r>
          </w:p>
        </w:tc>
        <w:tc>
          <w:tcPr>
            <w:tcW w:w="1633" w:type="dxa"/>
          </w:tcPr>
          <w:p w14:paraId="7AE2A471" w14:textId="58B819AC" w:rsidR="00455C15" w:rsidRDefault="00455C15" w:rsidP="00770B5F">
            <w:pPr>
              <w:rPr>
                <w:lang w:val="en-ZA"/>
              </w:rPr>
            </w:pPr>
            <w:r>
              <w:rPr>
                <w:lang w:val="en-ZA"/>
              </w:rPr>
              <w:t>28/05/2026</w:t>
            </w:r>
          </w:p>
        </w:tc>
        <w:tc>
          <w:tcPr>
            <w:tcW w:w="1457" w:type="dxa"/>
          </w:tcPr>
          <w:p w14:paraId="594110CC" w14:textId="482E9722" w:rsidR="00455C15" w:rsidRDefault="001F1D02" w:rsidP="00770B5F">
            <w:pPr>
              <w:rPr>
                <w:lang w:val="en-ZA"/>
              </w:rPr>
            </w:pPr>
            <w:proofErr w:type="spellStart"/>
            <w:r>
              <w:rPr>
                <w:lang w:val="en-ZA"/>
              </w:rPr>
              <w:t>Ryneveldt</w:t>
            </w:r>
            <w:proofErr w:type="spellEnd"/>
            <w:r>
              <w:rPr>
                <w:lang w:val="en-ZA"/>
              </w:rPr>
              <w:t xml:space="preserve"> </w:t>
            </w:r>
            <w:r w:rsidR="00455C15">
              <w:rPr>
                <w:lang w:val="en-ZA"/>
              </w:rPr>
              <w:t>AJ</w:t>
            </w:r>
          </w:p>
        </w:tc>
      </w:tr>
      <w:tr w:rsidR="000569C9" w14:paraId="13E158BB" w14:textId="77777777" w:rsidTr="00455C15">
        <w:trPr>
          <w:trHeight w:val="564"/>
        </w:trPr>
        <w:tc>
          <w:tcPr>
            <w:tcW w:w="1095" w:type="dxa"/>
          </w:tcPr>
          <w:p w14:paraId="380B07E4" w14:textId="77777777" w:rsidR="000569C9" w:rsidRPr="00E50CFC" w:rsidRDefault="000569C9" w:rsidP="00E50CFC">
            <w:pPr>
              <w:pStyle w:val="ListParagraph"/>
              <w:numPr>
                <w:ilvl w:val="0"/>
                <w:numId w:val="4"/>
              </w:numPr>
              <w:rPr>
                <w:b/>
                <w:lang w:val="en-ZA"/>
              </w:rPr>
            </w:pPr>
          </w:p>
        </w:tc>
        <w:tc>
          <w:tcPr>
            <w:tcW w:w="4018" w:type="dxa"/>
          </w:tcPr>
          <w:p w14:paraId="1A3A9357" w14:textId="1B24D5EC" w:rsidR="000569C9" w:rsidRPr="008F1535" w:rsidRDefault="000569C9" w:rsidP="004D37DF">
            <w:r>
              <w:t>NIKKI ISABELLA EPHRAIM vs FIONA MURIEL</w:t>
            </w:r>
          </w:p>
        </w:tc>
        <w:tc>
          <w:tcPr>
            <w:tcW w:w="1447" w:type="dxa"/>
          </w:tcPr>
          <w:p w14:paraId="54333E74" w14:textId="339770B4" w:rsidR="000569C9" w:rsidRPr="008F1535" w:rsidRDefault="000569C9" w:rsidP="009F36A2">
            <w:r>
              <w:t>2026-089349</w:t>
            </w:r>
          </w:p>
        </w:tc>
        <w:tc>
          <w:tcPr>
            <w:tcW w:w="3300" w:type="dxa"/>
          </w:tcPr>
          <w:p w14:paraId="4CEFDDC7" w14:textId="51D8B292" w:rsidR="000569C9" w:rsidRDefault="000569C9" w:rsidP="009F36A2">
            <w:pPr>
              <w:rPr>
                <w:lang w:val="en-ZA"/>
              </w:rPr>
            </w:pPr>
            <w:r>
              <w:rPr>
                <w:lang w:val="en-ZA"/>
              </w:rPr>
              <w:t>RETURN DATE</w:t>
            </w:r>
          </w:p>
        </w:tc>
        <w:tc>
          <w:tcPr>
            <w:tcW w:w="1633" w:type="dxa"/>
          </w:tcPr>
          <w:p w14:paraId="291BFBE1" w14:textId="11C879D3" w:rsidR="000569C9" w:rsidRDefault="000569C9" w:rsidP="00770B5F">
            <w:pPr>
              <w:rPr>
                <w:lang w:val="en-ZA"/>
              </w:rPr>
            </w:pPr>
            <w:r>
              <w:rPr>
                <w:lang w:val="en-ZA"/>
              </w:rPr>
              <w:t>09/07/2026</w:t>
            </w:r>
          </w:p>
        </w:tc>
        <w:tc>
          <w:tcPr>
            <w:tcW w:w="1457" w:type="dxa"/>
          </w:tcPr>
          <w:p w14:paraId="319A9F63" w14:textId="2F583760" w:rsidR="000569C9" w:rsidRDefault="000569C9" w:rsidP="00770B5F">
            <w:pPr>
              <w:rPr>
                <w:lang w:val="en-ZA"/>
              </w:rPr>
            </w:pPr>
            <w:proofErr w:type="spellStart"/>
            <w:r>
              <w:rPr>
                <w:lang w:val="en-ZA"/>
              </w:rPr>
              <w:t>Ryneveldt</w:t>
            </w:r>
            <w:proofErr w:type="spellEnd"/>
            <w:r>
              <w:rPr>
                <w:lang w:val="en-ZA"/>
              </w:rPr>
              <w:t xml:space="preserve"> AJ</w:t>
            </w:r>
          </w:p>
        </w:tc>
      </w:tr>
    </w:tbl>
    <w:p w14:paraId="5895B477" w14:textId="77777777" w:rsidR="0097090A" w:rsidRDefault="0097090A" w:rsidP="0097090A"/>
    <w:p w14:paraId="5895B478" w14:textId="77777777" w:rsidR="001F1D82" w:rsidRDefault="001F1D82"/>
    <w:sectPr w:rsidR="001F1D82" w:rsidSect="009F4A0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C57"/>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104FB"/>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53B9F"/>
    <w:multiLevelType w:val="multilevel"/>
    <w:tmpl w:val="F7EA562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DC7880"/>
    <w:multiLevelType w:val="multilevel"/>
    <w:tmpl w:val="1AF4597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6E70D0B"/>
    <w:multiLevelType w:val="multilevel"/>
    <w:tmpl w:val="018A8C9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80821CF"/>
    <w:multiLevelType w:val="multilevel"/>
    <w:tmpl w:val="646634BA"/>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18B7D1B"/>
    <w:multiLevelType w:val="multilevel"/>
    <w:tmpl w:val="6DF264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6152C36"/>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B2129F"/>
    <w:multiLevelType w:val="multilevel"/>
    <w:tmpl w:val="3C42382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75731F0"/>
    <w:multiLevelType w:val="multilevel"/>
    <w:tmpl w:val="E734547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9B8036B"/>
    <w:multiLevelType w:val="multilevel"/>
    <w:tmpl w:val="82E2C1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BFC77B4"/>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DA636B"/>
    <w:multiLevelType w:val="multilevel"/>
    <w:tmpl w:val="7330693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02A590B"/>
    <w:multiLevelType w:val="multilevel"/>
    <w:tmpl w:val="93AA6D7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5603238"/>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7364A3"/>
    <w:multiLevelType w:val="multilevel"/>
    <w:tmpl w:val="FF3AEDF6"/>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EC06718"/>
    <w:multiLevelType w:val="multilevel"/>
    <w:tmpl w:val="85D0E8C0"/>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7446328">
    <w:abstractNumId w:val="0"/>
  </w:num>
  <w:num w:numId="2" w16cid:durableId="1230968194">
    <w:abstractNumId w:val="11"/>
  </w:num>
  <w:num w:numId="3" w16cid:durableId="2754416">
    <w:abstractNumId w:val="14"/>
  </w:num>
  <w:num w:numId="4" w16cid:durableId="623586862">
    <w:abstractNumId w:val="1"/>
  </w:num>
  <w:num w:numId="5" w16cid:durableId="439684084">
    <w:abstractNumId w:val="7"/>
  </w:num>
  <w:num w:numId="6" w16cid:durableId="18626675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299801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053160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90771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48603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775646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272456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7728069">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5619648">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6487017">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6363662">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3453426">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A0D"/>
    <w:rsid w:val="000140A9"/>
    <w:rsid w:val="00016582"/>
    <w:rsid w:val="00016E09"/>
    <w:rsid w:val="000175D6"/>
    <w:rsid w:val="0002054A"/>
    <w:rsid w:val="00032745"/>
    <w:rsid w:val="00040ABC"/>
    <w:rsid w:val="00041165"/>
    <w:rsid w:val="000569C9"/>
    <w:rsid w:val="00057554"/>
    <w:rsid w:val="0006760F"/>
    <w:rsid w:val="000743A0"/>
    <w:rsid w:val="000770F1"/>
    <w:rsid w:val="000910D3"/>
    <w:rsid w:val="000A244C"/>
    <w:rsid w:val="000B5EEB"/>
    <w:rsid w:val="000B76D6"/>
    <w:rsid w:val="000C4BBC"/>
    <w:rsid w:val="000D18A4"/>
    <w:rsid w:val="000D2081"/>
    <w:rsid w:val="000E2253"/>
    <w:rsid w:val="000E4C46"/>
    <w:rsid w:val="000E5BCD"/>
    <w:rsid w:val="000F2EB4"/>
    <w:rsid w:val="00114B89"/>
    <w:rsid w:val="00120666"/>
    <w:rsid w:val="00130BBD"/>
    <w:rsid w:val="00133B1B"/>
    <w:rsid w:val="001350C4"/>
    <w:rsid w:val="001434E2"/>
    <w:rsid w:val="0015069E"/>
    <w:rsid w:val="001579F4"/>
    <w:rsid w:val="00164210"/>
    <w:rsid w:val="00165493"/>
    <w:rsid w:val="001678C5"/>
    <w:rsid w:val="00167972"/>
    <w:rsid w:val="00170A85"/>
    <w:rsid w:val="00173821"/>
    <w:rsid w:val="001813FE"/>
    <w:rsid w:val="00182EA1"/>
    <w:rsid w:val="00190CE8"/>
    <w:rsid w:val="0019480A"/>
    <w:rsid w:val="00195F0C"/>
    <w:rsid w:val="001978D1"/>
    <w:rsid w:val="00197FBA"/>
    <w:rsid w:val="001A4C05"/>
    <w:rsid w:val="001A4D3B"/>
    <w:rsid w:val="001A7387"/>
    <w:rsid w:val="001A7940"/>
    <w:rsid w:val="001B2658"/>
    <w:rsid w:val="001B369D"/>
    <w:rsid w:val="001C1F15"/>
    <w:rsid w:val="001D5C90"/>
    <w:rsid w:val="001E6341"/>
    <w:rsid w:val="001F1D02"/>
    <w:rsid w:val="001F1D82"/>
    <w:rsid w:val="001F49FB"/>
    <w:rsid w:val="00200980"/>
    <w:rsid w:val="00215F7D"/>
    <w:rsid w:val="00217B22"/>
    <w:rsid w:val="002342FE"/>
    <w:rsid w:val="00240505"/>
    <w:rsid w:val="00241443"/>
    <w:rsid w:val="00245402"/>
    <w:rsid w:val="0025756B"/>
    <w:rsid w:val="0026576C"/>
    <w:rsid w:val="002714BA"/>
    <w:rsid w:val="00273F13"/>
    <w:rsid w:val="002834CA"/>
    <w:rsid w:val="002933EA"/>
    <w:rsid w:val="00293DFD"/>
    <w:rsid w:val="002969AE"/>
    <w:rsid w:val="002A014F"/>
    <w:rsid w:val="002A1BCC"/>
    <w:rsid w:val="002B0A78"/>
    <w:rsid w:val="002B5202"/>
    <w:rsid w:val="002B53AF"/>
    <w:rsid w:val="002B6E75"/>
    <w:rsid w:val="002B7157"/>
    <w:rsid w:val="002C2C38"/>
    <w:rsid w:val="002C5046"/>
    <w:rsid w:val="002D3F38"/>
    <w:rsid w:val="002D5182"/>
    <w:rsid w:val="002E2FC9"/>
    <w:rsid w:val="002F0D7E"/>
    <w:rsid w:val="00302BBD"/>
    <w:rsid w:val="003041F1"/>
    <w:rsid w:val="003145ED"/>
    <w:rsid w:val="0032201B"/>
    <w:rsid w:val="003270FF"/>
    <w:rsid w:val="0033517F"/>
    <w:rsid w:val="00345D8F"/>
    <w:rsid w:val="00353884"/>
    <w:rsid w:val="00357ED0"/>
    <w:rsid w:val="0036326D"/>
    <w:rsid w:val="00364CF9"/>
    <w:rsid w:val="00374875"/>
    <w:rsid w:val="00375ADF"/>
    <w:rsid w:val="00376584"/>
    <w:rsid w:val="00383002"/>
    <w:rsid w:val="00387433"/>
    <w:rsid w:val="003919D6"/>
    <w:rsid w:val="00392A90"/>
    <w:rsid w:val="003A5DBE"/>
    <w:rsid w:val="003B22D3"/>
    <w:rsid w:val="003E6907"/>
    <w:rsid w:val="003F68EB"/>
    <w:rsid w:val="004125E4"/>
    <w:rsid w:val="00413C4C"/>
    <w:rsid w:val="00417E79"/>
    <w:rsid w:val="0042393B"/>
    <w:rsid w:val="00430B8C"/>
    <w:rsid w:val="004378CA"/>
    <w:rsid w:val="00441F21"/>
    <w:rsid w:val="00442B0D"/>
    <w:rsid w:val="00455C15"/>
    <w:rsid w:val="00480189"/>
    <w:rsid w:val="00482407"/>
    <w:rsid w:val="004A5378"/>
    <w:rsid w:val="004C4267"/>
    <w:rsid w:val="004C5191"/>
    <w:rsid w:val="004C73CA"/>
    <w:rsid w:val="004C79C0"/>
    <w:rsid w:val="004D23AE"/>
    <w:rsid w:val="004D37DF"/>
    <w:rsid w:val="004F53B7"/>
    <w:rsid w:val="005018E1"/>
    <w:rsid w:val="00507D9F"/>
    <w:rsid w:val="00515B48"/>
    <w:rsid w:val="00521F67"/>
    <w:rsid w:val="00534B71"/>
    <w:rsid w:val="00554343"/>
    <w:rsid w:val="00555827"/>
    <w:rsid w:val="0056019D"/>
    <w:rsid w:val="005761FF"/>
    <w:rsid w:val="005779CC"/>
    <w:rsid w:val="00582BDC"/>
    <w:rsid w:val="00584953"/>
    <w:rsid w:val="00595909"/>
    <w:rsid w:val="005A14E0"/>
    <w:rsid w:val="005A6667"/>
    <w:rsid w:val="005B17D3"/>
    <w:rsid w:val="005B2FB8"/>
    <w:rsid w:val="005C6441"/>
    <w:rsid w:val="005E1B84"/>
    <w:rsid w:val="005E22DD"/>
    <w:rsid w:val="005E4DBC"/>
    <w:rsid w:val="005E515A"/>
    <w:rsid w:val="005F6169"/>
    <w:rsid w:val="00607897"/>
    <w:rsid w:val="00615C54"/>
    <w:rsid w:val="0061772C"/>
    <w:rsid w:val="0063269A"/>
    <w:rsid w:val="00635D60"/>
    <w:rsid w:val="006556D0"/>
    <w:rsid w:val="00655CDD"/>
    <w:rsid w:val="00661655"/>
    <w:rsid w:val="00676B92"/>
    <w:rsid w:val="006867B3"/>
    <w:rsid w:val="006A235B"/>
    <w:rsid w:val="006A3908"/>
    <w:rsid w:val="006B3D0C"/>
    <w:rsid w:val="006B735F"/>
    <w:rsid w:val="006B7DF5"/>
    <w:rsid w:val="006D50C5"/>
    <w:rsid w:val="006D7C33"/>
    <w:rsid w:val="006E2BAE"/>
    <w:rsid w:val="007104B9"/>
    <w:rsid w:val="00721DD4"/>
    <w:rsid w:val="00722498"/>
    <w:rsid w:val="007300D9"/>
    <w:rsid w:val="00732350"/>
    <w:rsid w:val="00735427"/>
    <w:rsid w:val="00755566"/>
    <w:rsid w:val="0076443B"/>
    <w:rsid w:val="00766021"/>
    <w:rsid w:val="00770B5F"/>
    <w:rsid w:val="00774AC4"/>
    <w:rsid w:val="007B43A4"/>
    <w:rsid w:val="007B43D7"/>
    <w:rsid w:val="007B56EA"/>
    <w:rsid w:val="007C2801"/>
    <w:rsid w:val="007D28CE"/>
    <w:rsid w:val="007E2015"/>
    <w:rsid w:val="007F03B2"/>
    <w:rsid w:val="007F0470"/>
    <w:rsid w:val="007F1E5D"/>
    <w:rsid w:val="0080105B"/>
    <w:rsid w:val="008033A5"/>
    <w:rsid w:val="00805529"/>
    <w:rsid w:val="00806E66"/>
    <w:rsid w:val="0084229B"/>
    <w:rsid w:val="0084334A"/>
    <w:rsid w:val="00843639"/>
    <w:rsid w:val="0085200E"/>
    <w:rsid w:val="00855F31"/>
    <w:rsid w:val="0087531E"/>
    <w:rsid w:val="0088251C"/>
    <w:rsid w:val="00886C30"/>
    <w:rsid w:val="008A47F5"/>
    <w:rsid w:val="008A5CCD"/>
    <w:rsid w:val="008A6335"/>
    <w:rsid w:val="008B1707"/>
    <w:rsid w:val="008E4B13"/>
    <w:rsid w:val="008E4BDD"/>
    <w:rsid w:val="008E5CF7"/>
    <w:rsid w:val="008F00FB"/>
    <w:rsid w:val="008F1535"/>
    <w:rsid w:val="00903CA2"/>
    <w:rsid w:val="009069F3"/>
    <w:rsid w:val="00914CDC"/>
    <w:rsid w:val="00915793"/>
    <w:rsid w:val="0091665E"/>
    <w:rsid w:val="009240E0"/>
    <w:rsid w:val="009243E3"/>
    <w:rsid w:val="009318F7"/>
    <w:rsid w:val="00942BB4"/>
    <w:rsid w:val="009566C4"/>
    <w:rsid w:val="0096228E"/>
    <w:rsid w:val="009655CB"/>
    <w:rsid w:val="0097090A"/>
    <w:rsid w:val="009767A3"/>
    <w:rsid w:val="009900A6"/>
    <w:rsid w:val="009935E6"/>
    <w:rsid w:val="00997758"/>
    <w:rsid w:val="009A3E14"/>
    <w:rsid w:val="009B7019"/>
    <w:rsid w:val="009D0B8B"/>
    <w:rsid w:val="009D673B"/>
    <w:rsid w:val="009E07B6"/>
    <w:rsid w:val="009F4A0D"/>
    <w:rsid w:val="00A01119"/>
    <w:rsid w:val="00A01DA2"/>
    <w:rsid w:val="00A07425"/>
    <w:rsid w:val="00A075B7"/>
    <w:rsid w:val="00A11370"/>
    <w:rsid w:val="00A12083"/>
    <w:rsid w:val="00A14667"/>
    <w:rsid w:val="00A15768"/>
    <w:rsid w:val="00A226BE"/>
    <w:rsid w:val="00A25182"/>
    <w:rsid w:val="00A26BD0"/>
    <w:rsid w:val="00A26D6C"/>
    <w:rsid w:val="00A32DB6"/>
    <w:rsid w:val="00A45986"/>
    <w:rsid w:val="00A67E63"/>
    <w:rsid w:val="00A7024C"/>
    <w:rsid w:val="00A860FB"/>
    <w:rsid w:val="00A866F0"/>
    <w:rsid w:val="00A939DD"/>
    <w:rsid w:val="00A94736"/>
    <w:rsid w:val="00AA37A0"/>
    <w:rsid w:val="00AB2271"/>
    <w:rsid w:val="00AB3094"/>
    <w:rsid w:val="00AB3294"/>
    <w:rsid w:val="00AC370A"/>
    <w:rsid w:val="00AD0A5D"/>
    <w:rsid w:val="00AD25B4"/>
    <w:rsid w:val="00AD3024"/>
    <w:rsid w:val="00AD51F1"/>
    <w:rsid w:val="00AD7DDE"/>
    <w:rsid w:val="00AE3633"/>
    <w:rsid w:val="00AE7390"/>
    <w:rsid w:val="00B02E9F"/>
    <w:rsid w:val="00B062C1"/>
    <w:rsid w:val="00B2216A"/>
    <w:rsid w:val="00B22629"/>
    <w:rsid w:val="00B32A51"/>
    <w:rsid w:val="00B405E6"/>
    <w:rsid w:val="00B45D36"/>
    <w:rsid w:val="00B47A63"/>
    <w:rsid w:val="00B67629"/>
    <w:rsid w:val="00B836BF"/>
    <w:rsid w:val="00B83724"/>
    <w:rsid w:val="00B93727"/>
    <w:rsid w:val="00B96EBF"/>
    <w:rsid w:val="00B97860"/>
    <w:rsid w:val="00BA5431"/>
    <w:rsid w:val="00BB586C"/>
    <w:rsid w:val="00BC0B25"/>
    <w:rsid w:val="00BD123D"/>
    <w:rsid w:val="00BE41A4"/>
    <w:rsid w:val="00BF3919"/>
    <w:rsid w:val="00C00FEB"/>
    <w:rsid w:val="00C3615B"/>
    <w:rsid w:val="00C435AC"/>
    <w:rsid w:val="00C523CE"/>
    <w:rsid w:val="00C66A49"/>
    <w:rsid w:val="00C9537F"/>
    <w:rsid w:val="00CA5974"/>
    <w:rsid w:val="00CB2482"/>
    <w:rsid w:val="00CB6BD6"/>
    <w:rsid w:val="00CD5A1D"/>
    <w:rsid w:val="00CE3BFB"/>
    <w:rsid w:val="00CE7A07"/>
    <w:rsid w:val="00CF0FEE"/>
    <w:rsid w:val="00D05053"/>
    <w:rsid w:val="00D375B5"/>
    <w:rsid w:val="00D37FAB"/>
    <w:rsid w:val="00D4782B"/>
    <w:rsid w:val="00D70571"/>
    <w:rsid w:val="00D7782E"/>
    <w:rsid w:val="00D77E71"/>
    <w:rsid w:val="00D84170"/>
    <w:rsid w:val="00D86DB8"/>
    <w:rsid w:val="00D91CE9"/>
    <w:rsid w:val="00D93332"/>
    <w:rsid w:val="00D9792D"/>
    <w:rsid w:val="00DA6430"/>
    <w:rsid w:val="00DD015F"/>
    <w:rsid w:val="00E00EC4"/>
    <w:rsid w:val="00E02323"/>
    <w:rsid w:val="00E03C3B"/>
    <w:rsid w:val="00E05715"/>
    <w:rsid w:val="00E10CD9"/>
    <w:rsid w:val="00E211E4"/>
    <w:rsid w:val="00E45C66"/>
    <w:rsid w:val="00E46296"/>
    <w:rsid w:val="00E47C57"/>
    <w:rsid w:val="00E5064F"/>
    <w:rsid w:val="00E50CFC"/>
    <w:rsid w:val="00E54B04"/>
    <w:rsid w:val="00E57A95"/>
    <w:rsid w:val="00E57F7C"/>
    <w:rsid w:val="00E72858"/>
    <w:rsid w:val="00E74A9C"/>
    <w:rsid w:val="00E8194D"/>
    <w:rsid w:val="00E92A04"/>
    <w:rsid w:val="00EA5279"/>
    <w:rsid w:val="00EA5F95"/>
    <w:rsid w:val="00EB0878"/>
    <w:rsid w:val="00EB513D"/>
    <w:rsid w:val="00EB6A2D"/>
    <w:rsid w:val="00EC55C7"/>
    <w:rsid w:val="00ED1DC2"/>
    <w:rsid w:val="00ED319A"/>
    <w:rsid w:val="00EE24F1"/>
    <w:rsid w:val="00EE7631"/>
    <w:rsid w:val="00EF3F23"/>
    <w:rsid w:val="00F01B4B"/>
    <w:rsid w:val="00F13391"/>
    <w:rsid w:val="00F214F9"/>
    <w:rsid w:val="00F21F19"/>
    <w:rsid w:val="00F279E4"/>
    <w:rsid w:val="00F27D54"/>
    <w:rsid w:val="00F41CB3"/>
    <w:rsid w:val="00F42841"/>
    <w:rsid w:val="00F54850"/>
    <w:rsid w:val="00F878B7"/>
    <w:rsid w:val="00F912BD"/>
    <w:rsid w:val="00FA311A"/>
    <w:rsid w:val="00FA74DA"/>
    <w:rsid w:val="00FC0B18"/>
    <w:rsid w:val="00FC2F3F"/>
    <w:rsid w:val="00FD4809"/>
    <w:rsid w:val="00FD4E95"/>
    <w:rsid w:val="00FE3DE9"/>
    <w:rsid w:val="00FE6597"/>
    <w:rsid w:val="00FE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B3F3"/>
  <w15:chartTrackingRefBased/>
  <w15:docId w15:val="{442B88D5-DC5A-4D0A-8BEA-9BBE8F2F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4A0D"/>
    <w:rPr>
      <w:color w:val="0563C1" w:themeColor="hyperlink"/>
      <w:u w:val="single"/>
    </w:rPr>
  </w:style>
  <w:style w:type="table" w:customStyle="1" w:styleId="TableGrid2">
    <w:name w:val="Table Grid2"/>
    <w:basedOn w:val="TableNormal"/>
    <w:next w:val="TableGrid"/>
    <w:uiPriority w:val="39"/>
    <w:rsid w:val="009F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A0D"/>
    <w:pPr>
      <w:ind w:left="720"/>
      <w:contextualSpacing/>
    </w:pPr>
  </w:style>
  <w:style w:type="character" w:styleId="UnresolvedMention">
    <w:name w:val="Unresolved Mention"/>
    <w:basedOn w:val="DefaultParagraphFont"/>
    <w:uiPriority w:val="99"/>
    <w:semiHidden/>
    <w:unhideWhenUsed/>
    <w:rsid w:val="000C4BBC"/>
    <w:rPr>
      <w:color w:val="605E5C"/>
      <w:shd w:val="clear" w:color="auto" w:fill="E1DFDD"/>
    </w:rPr>
  </w:style>
  <w:style w:type="paragraph" w:styleId="BalloonText">
    <w:name w:val="Balloon Text"/>
    <w:basedOn w:val="Normal"/>
    <w:link w:val="BalloonTextChar"/>
    <w:uiPriority w:val="99"/>
    <w:semiHidden/>
    <w:unhideWhenUsed/>
    <w:rsid w:val="001F1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D02"/>
    <w:rPr>
      <w:rFonts w:ascii="Segoe UI" w:hAnsi="Segoe UI" w:cs="Segoe UI"/>
      <w:sz w:val="18"/>
      <w:szCs w:val="18"/>
    </w:rPr>
  </w:style>
  <w:style w:type="paragraph" w:styleId="NormalWeb">
    <w:name w:val="Normal (Web)"/>
    <w:basedOn w:val="Normal"/>
    <w:uiPriority w:val="99"/>
    <w:semiHidden/>
    <w:unhideWhenUsed/>
    <w:rsid w:val="00E211E4"/>
    <w:pPr>
      <w:spacing w:before="100" w:beforeAutospacing="1" w:after="100" w:afterAutospacing="1" w:line="240" w:lineRule="auto"/>
    </w:pPr>
    <w:rPr>
      <w:rFonts w:ascii="Calibri" w:hAnsi="Calibri" w:cs="Calibri"/>
      <w:lang w:val="en-ZA" w:eastAsia="en-ZA"/>
    </w:rPr>
  </w:style>
  <w:style w:type="character" w:customStyle="1" w:styleId="gmail-apple-converted-space">
    <w:name w:val="gmail-apple-converted-space"/>
    <w:basedOn w:val="DefaultParagraphFont"/>
    <w:rsid w:val="00E21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1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Lebelo@judiciary.org.za" TargetMode="External"/><Relationship Id="rId5" Type="http://schemas.openxmlformats.org/officeDocument/2006/relationships/styles" Target="styles.xml"/><Relationship Id="rId10" Type="http://schemas.openxmlformats.org/officeDocument/2006/relationships/hyperlink" Target="mailto:GLebelo@judiciary.org.za" TargetMode="External"/><Relationship Id="rId4" Type="http://schemas.openxmlformats.org/officeDocument/2006/relationships/numbering" Target="numbering.xml"/><Relationship Id="rId9" Type="http://schemas.openxmlformats.org/officeDocument/2006/relationships/hyperlink" Target="mailto:JHBMotionenquiries@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DB730BE70A54388E8A25872028C5D" ma:contentTypeVersion="9" ma:contentTypeDescription="Create a new document." ma:contentTypeScope="" ma:versionID="2840b13df6703395a7c8712341d6e7d3">
  <xsd:schema xmlns:xsd="http://www.w3.org/2001/XMLSchema" xmlns:xs="http://www.w3.org/2001/XMLSchema" xmlns:p="http://schemas.microsoft.com/office/2006/metadata/properties" xmlns:ns3="e5195bc3-e0f1-44ec-8122-68ed8e9508c8" targetNamespace="http://schemas.microsoft.com/office/2006/metadata/properties" ma:root="true" ma:fieldsID="90b65eb6579afa43e006d6d8b36d834d" ns3:_="">
    <xsd:import namespace="e5195bc3-e0f1-44ec-8122-68ed8e9508c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95bc3-e0f1-44ec-8122-68ed8e9508c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C71D8D-47A0-42A4-BDEC-B3A5A8EC1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95bc3-e0f1-44ec-8122-68ed8e950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4A8DE5-36FB-4280-B994-71301F42D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0CC19B-72E7-44D4-81DC-9E4EE40069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529</Words>
  <Characters>3017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Rikhotso</dc:creator>
  <cp:keywords/>
  <dc:description/>
  <cp:lastModifiedBy>Guddly Lebelo</cp:lastModifiedBy>
  <cp:revision>2</cp:revision>
  <cp:lastPrinted>2026-07-08T10:56:00Z</cp:lastPrinted>
  <dcterms:created xsi:type="dcterms:W3CDTF">2026-07-16T10:33:00Z</dcterms:created>
  <dcterms:modified xsi:type="dcterms:W3CDTF">2026-07-16T10:33:00Z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0x0101001EADB730BE70A54388E8A25872028C5D</vt:lpwstr>
  </property>
</Properties>
</file>